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A7" w:rsidRDefault="00FA5DD0">
      <w:pPr>
        <w:pStyle w:val="14"/>
        <w:rPr>
          <w:rFonts w:eastAsia="华文新魏"/>
          <w:b/>
          <w:spacing w:val="-70"/>
          <w:sz w:val="72"/>
          <w:szCs w:val="72"/>
        </w:rPr>
      </w:pPr>
      <w:r w:rsidRPr="00FA5DD0">
        <w:pict>
          <v:group id="画布 4" o:spid="_x0000_s1027" style="width:419.4pt;height:258.45pt;mso-position-horizontal-relative:char;mso-position-vertical-relative:line" coordsize="53263,32823203" o:gfxdata="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">
            <v:rect id="Picture 30" o:spid="_x0000_s1026" style="position:absolute;width:53263;height:32823" o:gfxdata="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3r/v7sAAADc&#10;AAAADwAAAAAAAAABACAAAAAiAAAAZHJzL2Rvd25yZXYueG1sUEsBAhQAFAAAAAgAh07iQDMvBZ47&#10;AAAAOQAAABAAAAAAAAAAAQAgAAAACgEAAGRycy9zaGFwZXhtbC54bWxQSwUGAAAAAAYABgBbAQAA&#10;tAMAAAAA&#10;" filled="f" stroked="f">
              <o:lock v:ext="edit" aspectratio="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95;top:28606;width:53168;height:2616" o:gfxdata="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4jIbL4A&#10;AADcAAAADwAAAAAAAAABACAAAAAiAAAAZHJzL2Rvd25yZXYueG1sUEsBAhQAFAAAAAgAh07iQDMv&#10;BZ47AAAAOQAAABAAAAAAAAAAAQAgAAAADQEAAGRycy9zaGFwZXhtbC54bWxQSwUGAAAAAAYABgBb&#10;AQAAtwMAAAAA&#10;" fillcolor="silver" stroked="f">
              <v:textbox>
                <w:txbxContent>
                  <w:p w:rsidR="002865A7" w:rsidRDefault="002865A7">
                    <w:pPr>
                      <w:spacing w:before="120" w:after="120"/>
                      <w:ind w:firstLine="420"/>
                    </w:pPr>
                  </w:p>
                </w:txbxContent>
              </v:textbox>
            </v:shape>
            <v:shape id="Text Box 5" o:spid="_x0000_s1029" type="#_x0000_t202" style="position:absolute;left:4019;top:17011;width:44558;height:10573" o:gfxdata="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P0k28AAAA&#10;3AAAAA8AAAAAAAAAAQAgAAAAIgAAAGRycy9kb3ducmV2LnhtbFBLAQIUABQAAAAIAIdO4kAzLwWe&#10;OwAAADkAAAAQAAAAAAAAAAEAIAAAAAsBAABkcnMvc2hhcGV4bWwueG1sUEsFBgAAAAAGAAYAWwEA&#10;ALUDAAAAAA==&#10;" filled="f" stroked="f">
              <v:textbox inset="0,0,0,0">
                <w:txbxContent>
                  <w:p w:rsidR="002865A7" w:rsidRDefault="0011386D">
                    <w:pPr>
                      <w:ind w:firstLine="560"/>
                      <w:jc w:val="center"/>
                      <w:rPr>
                        <w:rFonts w:ascii="黑体" w:eastAsia="黑体" w:hAnsi="宋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宋体" w:hint="eastAsia"/>
                        <w:sz w:val="28"/>
                        <w:szCs w:val="28"/>
                      </w:rPr>
                      <w:t>国泰新点软件股份有限公司</w:t>
                    </w:r>
                  </w:p>
                  <w:p w:rsidR="002865A7" w:rsidRDefault="0011386D">
                    <w:pPr>
                      <w:ind w:firstLine="420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地址：江苏张家港市经济开发区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(http://www.epint.</w:t>
                    </w:r>
                    <w:r>
                      <w:rPr>
                        <w:rFonts w:ascii="Arial" w:hAnsi="Arial" w:cs="Arial" w:hint="eastAsia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 w:rsidR="002865A7" w:rsidRDefault="0011386D">
                    <w:pPr>
                      <w:ind w:firstLine="420"/>
                      <w:jc w:val="center"/>
                      <w:rPr>
                        <w:rFonts w:ascii="宋体" w:hAnsi="宋体"/>
                        <w:szCs w:val="21"/>
                      </w:rPr>
                    </w:pPr>
                    <w:r>
                      <w:rPr>
                        <w:rFonts w:ascii="宋体" w:hAnsi="宋体" w:hint="eastAsia"/>
                        <w:szCs w:val="21"/>
                      </w:rPr>
                      <w:t>电话：0512-58188000传真：0512-58132373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3" o:spid="_x0000_s1028" type="#_x0000_t75" alt="Epoint新点" style="position:absolute;left:6286;width:41167;height:17640" o:gfxdata="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9iuEvQAA&#10;ANwAAAAPAAAAAAAAAAEAIAAAACIAAABkcnMvZG93bnJldi54bWxQSwECFAAUAAAACACHTuJAMy8F&#10;njsAAAA5AAAAEAAAAAAAAAABACAAAAAMAQAAZHJzL3NoYXBleG1sLnhtbFBLBQYAAAAABgAGAFsB&#10;AAC2AwAAAAA=&#10;">
              <v:imagedata r:id="rId9" o:title=""/>
            </v:shape>
            <w10:wrap type="none"/>
            <w10:anchorlock/>
          </v:group>
        </w:pict>
      </w:r>
    </w:p>
    <w:p w:rsidR="002865A7" w:rsidRDefault="002865A7">
      <w:pPr>
        <w:ind w:firstLineChars="0" w:firstLine="0"/>
      </w:pPr>
    </w:p>
    <w:p w:rsidR="002865A7" w:rsidRDefault="002865A7">
      <w:pPr>
        <w:ind w:firstLineChars="0" w:firstLine="0"/>
      </w:pPr>
    </w:p>
    <w:p w:rsidR="002865A7" w:rsidRDefault="002865A7">
      <w:pPr>
        <w:ind w:firstLineChars="0" w:firstLine="0"/>
      </w:pPr>
    </w:p>
    <w:p w:rsidR="002865A7" w:rsidRDefault="002865A7">
      <w:pPr>
        <w:ind w:firstLineChars="0" w:firstLine="0"/>
      </w:pPr>
    </w:p>
    <w:p w:rsidR="002865A7" w:rsidRDefault="002865A7">
      <w:pPr>
        <w:ind w:firstLineChars="0" w:firstLine="0"/>
      </w:pPr>
    </w:p>
    <w:p w:rsidR="002865A7" w:rsidRDefault="002865A7">
      <w:pPr>
        <w:ind w:firstLineChars="0" w:firstLine="0"/>
      </w:pPr>
    </w:p>
    <w:p w:rsidR="002865A7" w:rsidRDefault="0011386D">
      <w:pPr>
        <w:ind w:firstLineChars="0" w:firstLine="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宜兴市公共资源交易</w:t>
      </w:r>
      <w:r>
        <w:rPr>
          <w:rFonts w:hint="eastAsia"/>
          <w:b/>
          <w:sz w:val="52"/>
          <w:szCs w:val="52"/>
        </w:rPr>
        <w:t>7.0</w:t>
      </w:r>
      <w:r>
        <w:rPr>
          <w:rFonts w:hint="eastAsia"/>
          <w:b/>
          <w:sz w:val="52"/>
          <w:szCs w:val="52"/>
        </w:rPr>
        <w:t>系统</w:t>
      </w:r>
    </w:p>
    <w:p w:rsidR="002865A7" w:rsidRDefault="0011386D">
      <w:pPr>
        <w:ind w:firstLineChars="0" w:firstLine="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诚信库申报操作手册</w:t>
      </w:r>
    </w:p>
    <w:p w:rsidR="002865A7" w:rsidRDefault="0011386D">
      <w:pPr>
        <w:pStyle w:val="IndentNormal"/>
        <w:ind w:firstLineChars="0" w:firstLine="0"/>
        <w:jc w:val="center"/>
      </w:pPr>
      <w:r>
        <w:rPr>
          <w:rFonts w:hint="eastAsia"/>
          <w:b/>
          <w:sz w:val="52"/>
          <w:szCs w:val="52"/>
        </w:rPr>
        <w:t>（投标人）</w:t>
      </w:r>
    </w:p>
    <w:p w:rsidR="002865A7" w:rsidRDefault="002865A7">
      <w:pPr>
        <w:pStyle w:val="IndentNormal"/>
        <w:ind w:firstLineChars="0" w:firstLine="0"/>
      </w:pPr>
    </w:p>
    <w:p w:rsidR="002865A7" w:rsidRDefault="002865A7">
      <w:pPr>
        <w:pStyle w:val="IndentNormal"/>
        <w:ind w:firstLineChars="0" w:firstLine="0"/>
      </w:pPr>
    </w:p>
    <w:p w:rsidR="002865A7" w:rsidRDefault="002865A7">
      <w:pPr>
        <w:pStyle w:val="IndentNormal"/>
        <w:ind w:firstLineChars="0" w:firstLine="0"/>
      </w:pPr>
    </w:p>
    <w:p w:rsidR="002865A7" w:rsidRDefault="002865A7">
      <w:pPr>
        <w:pStyle w:val="IndentNormal"/>
        <w:ind w:firstLineChars="0" w:firstLine="0"/>
      </w:pPr>
    </w:p>
    <w:p w:rsidR="002865A7" w:rsidRDefault="002865A7">
      <w:pPr>
        <w:pStyle w:val="IndentNormal"/>
        <w:ind w:firstLineChars="0" w:firstLine="0"/>
      </w:pPr>
    </w:p>
    <w:p w:rsidR="002865A7" w:rsidRDefault="002865A7">
      <w:pPr>
        <w:pStyle w:val="IndentNormal"/>
        <w:ind w:firstLineChars="0" w:firstLine="0"/>
      </w:pPr>
    </w:p>
    <w:p w:rsidR="002865A7" w:rsidRDefault="002865A7">
      <w:pPr>
        <w:pStyle w:val="IndentNormal"/>
        <w:ind w:firstLineChars="0" w:firstLine="0"/>
      </w:pPr>
    </w:p>
    <w:p w:rsidR="002865A7" w:rsidRDefault="0011386D">
      <w:pPr>
        <w:ind w:firstLineChars="0" w:firstLine="0"/>
        <w:jc w:val="center"/>
        <w:rPr>
          <w:b/>
          <w:spacing w:val="200"/>
          <w:sz w:val="32"/>
        </w:rPr>
      </w:pPr>
      <w:r>
        <w:rPr>
          <w:rFonts w:hint="eastAsia"/>
          <w:b/>
          <w:spacing w:val="200"/>
          <w:sz w:val="32"/>
        </w:rPr>
        <w:t>目录</w:t>
      </w:r>
    </w:p>
    <w:p w:rsidR="002865A7" w:rsidRDefault="00FA5DD0">
      <w:pPr>
        <w:pStyle w:val="10"/>
        <w:tabs>
          <w:tab w:val="right" w:leader="dot" w:pos="8312"/>
        </w:tabs>
      </w:pPr>
      <w:r w:rsidRPr="00FA5DD0">
        <w:rPr>
          <w:rFonts w:ascii="Calibri" w:hAnsi="Calibri"/>
        </w:rPr>
        <w:fldChar w:fldCharType="begin"/>
      </w:r>
      <w:r w:rsidR="0011386D">
        <w:rPr>
          <w:rFonts w:ascii="Calibri" w:hAnsi="Calibri"/>
        </w:rPr>
        <w:instrText xml:space="preserve"> TOC \o "4-5" \h \z \t "</w:instrText>
      </w:r>
      <w:r w:rsidR="0011386D">
        <w:rPr>
          <w:rFonts w:ascii="Calibri" w:hAnsi="Calibri"/>
        </w:rPr>
        <w:instrText>标题</w:instrText>
      </w:r>
      <w:r w:rsidR="0011386D">
        <w:rPr>
          <w:rFonts w:ascii="Calibri" w:hAnsi="Calibri"/>
        </w:rPr>
        <w:instrText xml:space="preserve"> 1,1,</w:instrText>
      </w:r>
      <w:r w:rsidR="0011386D">
        <w:rPr>
          <w:rFonts w:ascii="Calibri" w:hAnsi="Calibri"/>
        </w:rPr>
        <w:instrText>标题</w:instrText>
      </w:r>
      <w:r w:rsidR="0011386D">
        <w:rPr>
          <w:rFonts w:ascii="Calibri" w:hAnsi="Calibri"/>
        </w:rPr>
        <w:instrText xml:space="preserve"> 2,2,</w:instrText>
      </w:r>
      <w:r w:rsidR="0011386D">
        <w:rPr>
          <w:rFonts w:ascii="Calibri" w:hAnsi="Calibri"/>
        </w:rPr>
        <w:instrText>标题</w:instrText>
      </w:r>
      <w:r w:rsidR="0011386D">
        <w:rPr>
          <w:rFonts w:ascii="Calibri" w:hAnsi="Calibri"/>
        </w:rPr>
        <w:instrText xml:space="preserve"> 3,3" </w:instrText>
      </w:r>
      <w:r w:rsidRPr="00FA5DD0">
        <w:rPr>
          <w:rFonts w:ascii="Calibri" w:hAnsi="Calibri"/>
        </w:rPr>
        <w:fldChar w:fldCharType="separate"/>
      </w:r>
      <w:hyperlink w:anchor="_Toc5369" w:history="1">
        <w:r w:rsidR="0011386D">
          <w:rPr>
            <w:rFonts w:hint="eastAsia"/>
          </w:rPr>
          <w:t>一、</w:t>
        </w:r>
        <w:r w:rsidR="0011386D">
          <w:rPr>
            <w:rFonts w:hint="eastAsia"/>
          </w:rPr>
          <w:t xml:space="preserve"> </w:t>
        </w:r>
        <w:r w:rsidR="0011386D">
          <w:rPr>
            <w:rFonts w:hint="eastAsia"/>
          </w:rPr>
          <w:t>系统前期准备</w:t>
        </w:r>
        <w:r w:rsidR="0011386D">
          <w:tab/>
        </w:r>
        <w:r>
          <w:fldChar w:fldCharType="begin"/>
        </w:r>
        <w:r w:rsidR="0011386D">
          <w:instrText xml:space="preserve"> PAGEREF _Toc5369 </w:instrText>
        </w:r>
        <w:r>
          <w:fldChar w:fldCharType="separate"/>
        </w:r>
        <w:r w:rsidR="0011386D">
          <w:t>1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19848" w:history="1">
        <w:r w:rsidR="0011386D">
          <w:rPr>
            <w:rFonts w:cs="Times New Roman"/>
            <w:smallCaps w:val="0"/>
          </w:rPr>
          <w:t>1.1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使用环境要求</w:t>
        </w:r>
        <w:r w:rsidR="0011386D">
          <w:tab/>
        </w:r>
        <w:r>
          <w:fldChar w:fldCharType="begin"/>
        </w:r>
        <w:r w:rsidR="0011386D">
          <w:instrText xml:space="preserve"> PAGEREF _Toc19848 </w:instrText>
        </w:r>
        <w:r>
          <w:fldChar w:fldCharType="separate"/>
        </w:r>
        <w:r w:rsidR="0011386D">
          <w:t>1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24754" w:history="1">
        <w:r w:rsidR="0011386D">
          <w:rPr>
            <w:rFonts w:cs="Times New Roman"/>
            <w:smallCaps w:val="0"/>
          </w:rPr>
          <w:t>1.2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t>驱动安装说明</w:t>
        </w:r>
        <w:r w:rsidR="0011386D">
          <w:tab/>
        </w:r>
        <w:r>
          <w:fldChar w:fldCharType="begin"/>
        </w:r>
        <w:r w:rsidR="0011386D">
          <w:instrText xml:space="preserve"> PAGEREF _Toc24754 </w:instrText>
        </w:r>
        <w:r>
          <w:fldChar w:fldCharType="separate"/>
        </w:r>
        <w:r w:rsidR="0011386D">
          <w:t>2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7263" w:history="1">
        <w:r w:rsidR="0011386D">
          <w:rPr>
            <w:rFonts w:cs="Times New Roman"/>
            <w:smallCaps w:val="0"/>
          </w:rPr>
          <w:t>1.3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IE</w:t>
        </w:r>
        <w:r w:rsidR="0011386D">
          <w:t>浏览器配置</w:t>
        </w:r>
        <w:r w:rsidR="0011386D">
          <w:tab/>
        </w:r>
        <w:r>
          <w:fldChar w:fldCharType="begin"/>
        </w:r>
        <w:r w:rsidR="0011386D">
          <w:instrText xml:space="preserve"> PAGEREF _Toc7263 </w:instrText>
        </w:r>
        <w:r>
          <w:fldChar w:fldCharType="separate"/>
        </w:r>
        <w:r w:rsidR="0011386D">
          <w:t>2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8121" w:history="1">
        <w:r w:rsidR="0011386D">
          <w:rPr>
            <w:rFonts w:cs="Times New Roman"/>
          </w:rPr>
          <w:t>1.3.1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t>Internet</w:t>
        </w:r>
        <w:r w:rsidR="0011386D">
          <w:t>选项</w:t>
        </w:r>
        <w:r w:rsidR="0011386D">
          <w:tab/>
        </w:r>
        <w:r>
          <w:fldChar w:fldCharType="begin"/>
        </w:r>
        <w:r w:rsidR="0011386D">
          <w:instrText xml:space="preserve"> PAGEREF _Toc18121 </w:instrText>
        </w:r>
        <w:r>
          <w:fldChar w:fldCharType="separate"/>
        </w:r>
        <w:r w:rsidR="0011386D">
          <w:t>2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4440" w:history="1">
        <w:r w:rsidR="0011386D">
          <w:rPr>
            <w:rFonts w:cs="Times New Roman"/>
          </w:rPr>
          <w:t>1.3.2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t>关闭拦截工具</w:t>
        </w:r>
        <w:r w:rsidR="0011386D">
          <w:tab/>
        </w:r>
        <w:r>
          <w:fldChar w:fldCharType="begin"/>
        </w:r>
        <w:r w:rsidR="0011386D">
          <w:instrText xml:space="preserve"> PAGEREF _Toc14440 </w:instrText>
        </w:r>
        <w:r>
          <w:fldChar w:fldCharType="separate"/>
        </w:r>
        <w:r w:rsidR="0011386D">
          <w:t>5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13665" w:history="1">
        <w:r w:rsidR="0011386D">
          <w:rPr>
            <w:rFonts w:cs="Times New Roman"/>
            <w:smallCaps w:val="0"/>
          </w:rPr>
          <w:t>1.4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EDGE</w:t>
        </w:r>
        <w:r w:rsidR="0011386D">
          <w:rPr>
            <w:rFonts w:hint="eastAsia"/>
          </w:rPr>
          <w:t>浏览器配置</w:t>
        </w:r>
        <w:r w:rsidR="0011386D">
          <w:tab/>
        </w:r>
        <w:r>
          <w:fldChar w:fldCharType="begin"/>
        </w:r>
        <w:r w:rsidR="0011386D">
          <w:instrText xml:space="preserve"> PAGEREF _Toc13665 </w:instrText>
        </w:r>
        <w:r>
          <w:fldChar w:fldCharType="separate"/>
        </w:r>
        <w:r w:rsidR="0011386D">
          <w:t>6</w:t>
        </w:r>
        <w:r>
          <w:fldChar w:fldCharType="end"/>
        </w:r>
      </w:hyperlink>
    </w:p>
    <w:p w:rsidR="002865A7" w:rsidRDefault="00FA5DD0">
      <w:pPr>
        <w:pStyle w:val="10"/>
        <w:tabs>
          <w:tab w:val="right" w:leader="dot" w:pos="8312"/>
        </w:tabs>
      </w:pPr>
      <w:hyperlink w:anchor="_Toc7080" w:history="1">
        <w:r w:rsidR="0011386D">
          <w:rPr>
            <w:rFonts w:hint="eastAsia"/>
            <w:vanish/>
            <w:kern w:val="44"/>
            <w:szCs w:val="28"/>
          </w:rPr>
          <w:t>二、</w:t>
        </w:r>
        <w:r w:rsidR="0011386D">
          <w:rPr>
            <w:rFonts w:hint="eastAsia"/>
            <w:vanish/>
            <w:kern w:val="44"/>
            <w:szCs w:val="28"/>
          </w:rPr>
          <w:t xml:space="preserve"> </w:t>
        </w:r>
        <w:r w:rsidR="0011386D">
          <w:rPr>
            <w:rFonts w:hint="eastAsia"/>
          </w:rPr>
          <w:t>概述</w:t>
        </w:r>
        <w:r w:rsidR="0011386D">
          <w:tab/>
        </w:r>
        <w:r>
          <w:fldChar w:fldCharType="begin"/>
        </w:r>
        <w:r w:rsidR="0011386D">
          <w:instrText xml:space="preserve"> PAGEREF _Toc7080 </w:instrText>
        </w:r>
        <w:r>
          <w:fldChar w:fldCharType="separate"/>
        </w:r>
        <w:r w:rsidR="0011386D">
          <w:t>8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6447" w:history="1">
        <w:r w:rsidR="0011386D">
          <w:rPr>
            <w:rFonts w:cs="Times New Roman"/>
            <w:smallCaps w:val="0"/>
          </w:rPr>
          <w:t>2.1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网上招投标主体类型</w:t>
        </w:r>
        <w:r w:rsidR="0011386D">
          <w:tab/>
        </w:r>
        <w:r>
          <w:fldChar w:fldCharType="begin"/>
        </w:r>
        <w:r w:rsidR="0011386D">
          <w:instrText xml:space="preserve"> PAGEREF _Toc6447 </w:instrText>
        </w:r>
        <w:r>
          <w:fldChar w:fldCharType="separate"/>
        </w:r>
        <w:r w:rsidR="0011386D">
          <w:t>8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30644" w:history="1">
        <w:r w:rsidR="0011386D">
          <w:rPr>
            <w:rFonts w:cs="Times New Roman"/>
            <w:smallCaps w:val="0"/>
          </w:rPr>
          <w:t>2.2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注册账号</w:t>
        </w:r>
        <w:r w:rsidR="0011386D">
          <w:tab/>
        </w:r>
        <w:r>
          <w:fldChar w:fldCharType="begin"/>
        </w:r>
        <w:r w:rsidR="0011386D">
          <w:instrText xml:space="preserve"> PAGEREF _Toc30644 </w:instrText>
        </w:r>
        <w:r>
          <w:fldChar w:fldCharType="separate"/>
        </w:r>
        <w:r w:rsidR="0011386D">
          <w:t>9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24133" w:history="1">
        <w:r w:rsidR="0011386D">
          <w:rPr>
            <w:rFonts w:cs="Times New Roman"/>
            <w:smallCaps w:val="0"/>
          </w:rPr>
          <w:t>2.3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验证状态</w:t>
        </w:r>
        <w:r w:rsidR="0011386D">
          <w:tab/>
        </w:r>
        <w:r>
          <w:fldChar w:fldCharType="begin"/>
        </w:r>
        <w:r w:rsidR="0011386D">
          <w:instrText xml:space="preserve"> PAGEREF _Toc24133 </w:instrText>
        </w:r>
        <w:r>
          <w:fldChar w:fldCharType="separate"/>
        </w:r>
        <w:r w:rsidR="0011386D">
          <w:t>13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19943" w:history="1">
        <w:r w:rsidR="0011386D">
          <w:rPr>
            <w:rFonts w:cs="Times New Roman"/>
            <w:smallCaps w:val="0"/>
          </w:rPr>
          <w:t>2.4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扫描件</w:t>
        </w:r>
        <w:r w:rsidR="0011386D">
          <w:tab/>
        </w:r>
        <w:r>
          <w:fldChar w:fldCharType="begin"/>
        </w:r>
        <w:r w:rsidR="0011386D">
          <w:instrText xml:space="preserve"> PAGEREF _Toc19943 </w:instrText>
        </w:r>
        <w:r>
          <w:fldChar w:fldCharType="separate"/>
        </w:r>
        <w:r w:rsidR="0011386D">
          <w:t>13</w:t>
        </w:r>
        <w:r>
          <w:fldChar w:fldCharType="end"/>
        </w:r>
      </w:hyperlink>
    </w:p>
    <w:p w:rsidR="002865A7" w:rsidRDefault="00FA5DD0">
      <w:pPr>
        <w:pStyle w:val="10"/>
        <w:tabs>
          <w:tab w:val="right" w:leader="dot" w:pos="8312"/>
        </w:tabs>
      </w:pPr>
      <w:hyperlink w:anchor="_Toc22515" w:history="1">
        <w:r w:rsidR="0011386D">
          <w:rPr>
            <w:rFonts w:hint="eastAsia"/>
          </w:rPr>
          <w:t>三、</w:t>
        </w:r>
        <w:r w:rsidR="0011386D">
          <w:rPr>
            <w:rFonts w:hint="eastAsia"/>
          </w:rPr>
          <w:t xml:space="preserve"> </w:t>
        </w:r>
        <w:r w:rsidR="0011386D">
          <w:rPr>
            <w:rFonts w:hint="eastAsia"/>
          </w:rPr>
          <w:t>主体信息管理</w:t>
        </w:r>
        <w:r w:rsidR="0011386D">
          <w:tab/>
        </w:r>
        <w:r>
          <w:fldChar w:fldCharType="begin"/>
        </w:r>
        <w:r w:rsidR="0011386D">
          <w:instrText xml:space="preserve"> PAGEREF _Toc22515 </w:instrText>
        </w:r>
        <w:r>
          <w:fldChar w:fldCharType="separate"/>
        </w:r>
        <w:r w:rsidR="0011386D">
          <w:t>15</w:t>
        </w:r>
        <w:r>
          <w:fldChar w:fldCharType="end"/>
        </w:r>
      </w:hyperlink>
    </w:p>
    <w:p w:rsidR="002865A7" w:rsidRDefault="00FA5DD0" w:rsidP="00D265C0">
      <w:pPr>
        <w:pStyle w:val="22"/>
        <w:tabs>
          <w:tab w:val="right" w:leader="dot" w:pos="8312"/>
        </w:tabs>
        <w:ind w:firstLine="420"/>
      </w:pPr>
      <w:hyperlink w:anchor="_Toc9763" w:history="1">
        <w:r w:rsidR="0011386D">
          <w:rPr>
            <w:rFonts w:cs="Times New Roman"/>
            <w:smallCaps w:val="0"/>
          </w:rPr>
          <w:t>3.1</w:t>
        </w:r>
        <w:r w:rsidR="0011386D">
          <w:rPr>
            <w:rFonts w:cs="Times New Roman"/>
            <w:smallCaps w:val="0"/>
          </w:rPr>
          <w:t>、</w:t>
        </w:r>
        <w:r w:rsidR="0011386D">
          <w:rPr>
            <w:rFonts w:cs="Times New Roman"/>
            <w:smallCaps w:val="0"/>
          </w:rPr>
          <w:t xml:space="preserve"> </w:t>
        </w:r>
        <w:r w:rsidR="0011386D">
          <w:rPr>
            <w:rFonts w:hint="eastAsia"/>
          </w:rPr>
          <w:t>投标人（施工单位、监理单位、勘察单位、设计单位、拍卖竞买企业等）</w:t>
        </w:r>
        <w:r w:rsidR="0011386D">
          <w:tab/>
        </w:r>
        <w:r>
          <w:fldChar w:fldCharType="begin"/>
        </w:r>
        <w:r w:rsidR="0011386D">
          <w:instrText xml:space="preserve"> PAGEREF _Toc9763 </w:instrText>
        </w:r>
        <w:r>
          <w:fldChar w:fldCharType="separate"/>
        </w:r>
        <w:r w:rsidR="0011386D">
          <w:t>15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20743" w:history="1">
        <w:r w:rsidR="0011386D">
          <w:rPr>
            <w:rFonts w:cs="Times New Roman"/>
          </w:rPr>
          <w:t>3.1.1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诚信承诺</w:t>
        </w:r>
        <w:r w:rsidR="0011386D">
          <w:tab/>
        </w:r>
        <w:r>
          <w:fldChar w:fldCharType="begin"/>
        </w:r>
        <w:r w:rsidR="0011386D">
          <w:instrText xml:space="preserve"> PAGEREF _Toc20743 </w:instrText>
        </w:r>
        <w:r>
          <w:fldChar w:fldCharType="separate"/>
        </w:r>
        <w:r w:rsidR="0011386D">
          <w:t>15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6558" w:history="1">
        <w:r w:rsidR="0011386D">
          <w:rPr>
            <w:rFonts w:cs="Times New Roman"/>
          </w:rPr>
          <w:t>3.1.2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基本信息</w:t>
        </w:r>
        <w:bookmarkStart w:id="0" w:name="_GoBack"/>
        <w:bookmarkEnd w:id="0"/>
        <w:r w:rsidR="0011386D">
          <w:tab/>
        </w:r>
        <w:r>
          <w:fldChar w:fldCharType="begin"/>
        </w:r>
        <w:r w:rsidR="0011386D">
          <w:instrText xml:space="preserve"> PAGEREF _Toc16558 </w:instrText>
        </w:r>
        <w:r>
          <w:fldChar w:fldCharType="separate"/>
        </w:r>
        <w:r w:rsidR="0011386D">
          <w:t>18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20146" w:history="1">
        <w:r w:rsidR="0011386D">
          <w:rPr>
            <w:rFonts w:cs="Times New Roman"/>
          </w:rPr>
          <w:t>3.1.3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职业人员</w:t>
        </w:r>
        <w:r w:rsidR="0011386D">
          <w:tab/>
        </w:r>
        <w:r>
          <w:fldChar w:fldCharType="begin"/>
        </w:r>
        <w:r w:rsidR="0011386D">
          <w:instrText xml:space="preserve"> PAGEREF _Toc20146 </w:instrText>
        </w:r>
        <w:r>
          <w:fldChar w:fldCharType="separate"/>
        </w:r>
        <w:r w:rsidR="0011386D">
          <w:t>20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7389" w:history="1">
        <w:r w:rsidR="0011386D">
          <w:rPr>
            <w:rFonts w:cs="Times New Roman"/>
          </w:rPr>
          <w:t>3.1.4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经营资质</w:t>
        </w:r>
        <w:r w:rsidR="0011386D">
          <w:tab/>
        </w:r>
        <w:r>
          <w:fldChar w:fldCharType="begin"/>
        </w:r>
        <w:r w:rsidR="0011386D">
          <w:instrText xml:space="preserve"> PAGEREF _Toc17389 </w:instrText>
        </w:r>
        <w:r>
          <w:fldChar w:fldCharType="separate"/>
        </w:r>
        <w:r w:rsidR="0011386D">
          <w:t>22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9171" w:history="1">
        <w:r w:rsidR="0011386D">
          <w:rPr>
            <w:rFonts w:cs="Times New Roman"/>
          </w:rPr>
          <w:t>3.1.5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人员职业资格</w:t>
        </w:r>
        <w:r w:rsidR="0011386D">
          <w:tab/>
        </w:r>
        <w:r>
          <w:fldChar w:fldCharType="begin"/>
        </w:r>
        <w:r w:rsidR="0011386D">
          <w:instrText xml:space="preserve"> PAGEREF _Toc9171 </w:instrText>
        </w:r>
        <w:r>
          <w:fldChar w:fldCharType="separate"/>
        </w:r>
        <w:r w:rsidR="0011386D">
          <w:t>24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1535" w:history="1">
        <w:r w:rsidR="0011386D">
          <w:rPr>
            <w:rFonts w:cs="Times New Roman"/>
          </w:rPr>
          <w:t>3.1.6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投标业绩</w:t>
        </w:r>
        <w:r w:rsidR="0011386D">
          <w:tab/>
        </w:r>
        <w:r>
          <w:fldChar w:fldCharType="begin"/>
        </w:r>
        <w:r w:rsidR="0011386D">
          <w:instrText xml:space="preserve"> PAGEREF _Toc11535 </w:instrText>
        </w:r>
        <w:r>
          <w:fldChar w:fldCharType="separate"/>
        </w:r>
        <w:r w:rsidR="0011386D">
          <w:t>26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8068" w:history="1">
        <w:r w:rsidR="0011386D">
          <w:rPr>
            <w:rFonts w:cs="Times New Roman"/>
          </w:rPr>
          <w:t>3.1.7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企业获奖</w:t>
        </w:r>
        <w:r w:rsidR="0011386D">
          <w:tab/>
        </w:r>
        <w:r>
          <w:fldChar w:fldCharType="begin"/>
        </w:r>
        <w:r w:rsidR="0011386D">
          <w:instrText xml:space="preserve"> PAGEREF _Toc8068 </w:instrText>
        </w:r>
        <w:r>
          <w:fldChar w:fldCharType="separate"/>
        </w:r>
        <w:r w:rsidR="0011386D">
          <w:t>27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7117" w:history="1">
        <w:r w:rsidR="0011386D">
          <w:rPr>
            <w:rFonts w:cs="Times New Roman"/>
          </w:rPr>
          <w:t>3.1.8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企业财务</w:t>
        </w:r>
        <w:r w:rsidR="0011386D">
          <w:tab/>
        </w:r>
        <w:r>
          <w:fldChar w:fldCharType="begin"/>
        </w:r>
        <w:r w:rsidR="0011386D">
          <w:instrText xml:space="preserve"> PAGEREF _Toc17117 </w:instrText>
        </w:r>
        <w:r>
          <w:fldChar w:fldCharType="separate"/>
        </w:r>
        <w:r w:rsidR="0011386D">
          <w:t>29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4613" w:history="1">
        <w:r w:rsidR="0011386D">
          <w:rPr>
            <w:rFonts w:cs="Times New Roman"/>
          </w:rPr>
          <w:t>3.1.9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投标所需材料</w:t>
        </w:r>
        <w:r w:rsidR="0011386D">
          <w:tab/>
        </w:r>
        <w:r>
          <w:fldChar w:fldCharType="begin"/>
        </w:r>
        <w:r w:rsidR="0011386D">
          <w:instrText xml:space="preserve"> PAGEREF _Toc14613 </w:instrText>
        </w:r>
        <w:r>
          <w:fldChar w:fldCharType="separate"/>
        </w:r>
        <w:r w:rsidR="0011386D">
          <w:t>30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107" w:history="1">
        <w:r w:rsidR="0011386D">
          <w:rPr>
            <w:rFonts w:cs="Times New Roman"/>
          </w:rPr>
          <w:t>3.1.10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主体奖惩记录（无需录入）</w:t>
        </w:r>
        <w:r w:rsidR="0011386D">
          <w:tab/>
        </w:r>
        <w:r>
          <w:fldChar w:fldCharType="begin"/>
        </w:r>
        <w:r w:rsidR="0011386D">
          <w:instrText xml:space="preserve"> PAGEREF _Toc1107 </w:instrText>
        </w:r>
        <w:r>
          <w:fldChar w:fldCharType="separate"/>
        </w:r>
        <w:r w:rsidR="0011386D">
          <w:t>30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27867" w:history="1">
        <w:r w:rsidR="0011386D">
          <w:rPr>
            <w:rFonts w:cs="Times New Roman"/>
          </w:rPr>
          <w:t>3.1.11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人员奖惩记录（无需录入）</w:t>
        </w:r>
        <w:r w:rsidR="0011386D">
          <w:tab/>
        </w:r>
        <w:r>
          <w:fldChar w:fldCharType="begin"/>
        </w:r>
        <w:r w:rsidR="0011386D">
          <w:instrText xml:space="preserve"> PAGEREF _Toc27867 </w:instrText>
        </w:r>
        <w:r>
          <w:fldChar w:fldCharType="separate"/>
        </w:r>
        <w:r w:rsidR="0011386D">
          <w:t>31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6312" w:history="1">
        <w:r w:rsidR="0011386D">
          <w:rPr>
            <w:rFonts w:cs="Times New Roman"/>
          </w:rPr>
          <w:t>3.1.12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变更历史</w:t>
        </w:r>
        <w:r w:rsidR="0011386D">
          <w:tab/>
        </w:r>
        <w:r>
          <w:fldChar w:fldCharType="begin"/>
        </w:r>
        <w:r w:rsidR="0011386D">
          <w:instrText xml:space="preserve"> PAGEREF _Toc6312 </w:instrText>
        </w:r>
        <w:r>
          <w:fldChar w:fldCharType="separate"/>
        </w:r>
        <w:r w:rsidR="0011386D">
          <w:t>31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22656" w:history="1">
        <w:r w:rsidR="0011386D">
          <w:rPr>
            <w:rFonts w:cs="Times New Roman"/>
          </w:rPr>
          <w:t>3.1.13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信用分查看</w:t>
        </w:r>
        <w:r w:rsidR="0011386D">
          <w:tab/>
        </w:r>
        <w:r>
          <w:fldChar w:fldCharType="begin"/>
        </w:r>
        <w:r w:rsidR="0011386D">
          <w:instrText xml:space="preserve"> PAGEREF _Toc22656 </w:instrText>
        </w:r>
        <w:r>
          <w:fldChar w:fldCharType="separate"/>
        </w:r>
        <w:r w:rsidR="0011386D">
          <w:t>32</w:t>
        </w:r>
        <w:r>
          <w:fldChar w:fldCharType="end"/>
        </w:r>
      </w:hyperlink>
    </w:p>
    <w:p w:rsidR="002865A7" w:rsidRDefault="00FA5DD0" w:rsidP="00D265C0">
      <w:pPr>
        <w:pStyle w:val="31"/>
        <w:tabs>
          <w:tab w:val="right" w:leader="dot" w:pos="8312"/>
        </w:tabs>
        <w:ind w:firstLine="840"/>
      </w:pPr>
      <w:hyperlink w:anchor="_Toc13550" w:history="1">
        <w:r w:rsidR="0011386D">
          <w:rPr>
            <w:rFonts w:cs="Times New Roman"/>
          </w:rPr>
          <w:t>3.1.14</w:t>
        </w:r>
        <w:r w:rsidR="0011386D">
          <w:rPr>
            <w:rFonts w:cs="Times New Roman"/>
          </w:rPr>
          <w:t>、</w:t>
        </w:r>
        <w:r w:rsidR="0011386D">
          <w:rPr>
            <w:rFonts w:cs="Times New Roman"/>
          </w:rPr>
          <w:t xml:space="preserve"> </w:t>
        </w:r>
        <w:r w:rsidR="0011386D">
          <w:rPr>
            <w:rFonts w:hint="eastAsia"/>
          </w:rPr>
          <w:t>修改密码</w:t>
        </w:r>
        <w:r w:rsidR="0011386D">
          <w:tab/>
        </w:r>
        <w:r>
          <w:fldChar w:fldCharType="begin"/>
        </w:r>
        <w:r w:rsidR="0011386D">
          <w:instrText xml:space="preserve"> PAGEREF _Toc13550 </w:instrText>
        </w:r>
        <w:r>
          <w:fldChar w:fldCharType="separate"/>
        </w:r>
        <w:r w:rsidR="0011386D">
          <w:t>32</w:t>
        </w:r>
        <w:r>
          <w:fldChar w:fldCharType="end"/>
        </w:r>
      </w:hyperlink>
    </w:p>
    <w:p w:rsidR="002865A7" w:rsidRDefault="00FA5DD0">
      <w:pPr>
        <w:pStyle w:val="IndentNormal"/>
        <w:spacing w:line="240" w:lineRule="auto"/>
        <w:ind w:firstLineChars="0" w:firstLine="0"/>
        <w:rPr>
          <w:rFonts w:ascii="Calibri" w:hAnsi="Calibri" w:cs="Calibri"/>
          <w:sz w:val="21"/>
          <w:szCs w:val="20"/>
        </w:rPr>
      </w:pPr>
      <w:r>
        <w:rPr>
          <w:rFonts w:ascii="Calibri" w:hAnsi="Calibri" w:cs="Calibri"/>
          <w:szCs w:val="20"/>
        </w:rPr>
        <w:fldChar w:fldCharType="end"/>
      </w:r>
    </w:p>
    <w:p w:rsidR="002865A7" w:rsidRDefault="002865A7">
      <w:pPr>
        <w:pStyle w:val="IndentNormal"/>
        <w:spacing w:line="240" w:lineRule="auto"/>
        <w:ind w:firstLineChars="0" w:firstLine="0"/>
        <w:rPr>
          <w:rFonts w:ascii="Calibri" w:hAnsi="Calibri" w:cs="Calibri"/>
          <w:sz w:val="21"/>
          <w:szCs w:val="20"/>
        </w:rPr>
      </w:pPr>
    </w:p>
    <w:p w:rsidR="002865A7" w:rsidRDefault="002865A7">
      <w:pPr>
        <w:pStyle w:val="IndentNormal"/>
        <w:spacing w:line="240" w:lineRule="auto"/>
        <w:ind w:firstLineChars="0" w:firstLine="0"/>
        <w:rPr>
          <w:rFonts w:ascii="Calibri" w:hAnsi="Calibri" w:cs="Calibri"/>
          <w:sz w:val="21"/>
          <w:szCs w:val="20"/>
        </w:rPr>
      </w:pPr>
    </w:p>
    <w:p w:rsidR="002865A7" w:rsidRDefault="002865A7">
      <w:pPr>
        <w:pStyle w:val="IndentNormal"/>
        <w:spacing w:line="240" w:lineRule="auto"/>
        <w:ind w:firstLineChars="0" w:firstLine="0"/>
        <w:rPr>
          <w:rFonts w:ascii="Calibri" w:hAnsi="Calibri" w:cs="Calibri"/>
          <w:sz w:val="21"/>
          <w:szCs w:val="20"/>
        </w:rPr>
      </w:pPr>
    </w:p>
    <w:p w:rsidR="002865A7" w:rsidRDefault="002865A7">
      <w:pPr>
        <w:pStyle w:val="IndentNormal"/>
        <w:spacing w:line="240" w:lineRule="auto"/>
        <w:ind w:firstLineChars="0" w:firstLine="0"/>
        <w:rPr>
          <w:rFonts w:ascii="Calibri" w:hAnsi="Calibri" w:cs="Calibri"/>
          <w:sz w:val="21"/>
          <w:szCs w:val="20"/>
        </w:rPr>
      </w:pPr>
    </w:p>
    <w:p w:rsidR="002865A7" w:rsidRDefault="002865A7">
      <w:pPr>
        <w:pStyle w:val="IndentNormal"/>
        <w:spacing w:line="240" w:lineRule="auto"/>
        <w:ind w:firstLineChars="0" w:firstLine="0"/>
        <w:rPr>
          <w:rFonts w:ascii="Calibri" w:hAnsi="Calibri" w:cs="Calibri"/>
          <w:sz w:val="21"/>
          <w:szCs w:val="20"/>
        </w:rPr>
      </w:pPr>
    </w:p>
    <w:p w:rsidR="002865A7" w:rsidRDefault="0011386D">
      <w:pPr>
        <w:pStyle w:val="1"/>
      </w:pPr>
      <w:bookmarkStart w:id="1" w:name="_Toc11592853"/>
      <w:bookmarkStart w:id="2" w:name="_Toc5369"/>
      <w:r>
        <w:rPr>
          <w:rFonts w:hint="eastAsia"/>
        </w:rPr>
        <w:t>系统前期准备</w:t>
      </w:r>
      <w:bookmarkEnd w:id="1"/>
      <w:bookmarkEnd w:id="2"/>
    </w:p>
    <w:p w:rsidR="002865A7" w:rsidRDefault="0011386D">
      <w:pPr>
        <w:pStyle w:val="2"/>
      </w:pPr>
      <w:bookmarkStart w:id="3" w:name="_Toc11592854"/>
      <w:bookmarkStart w:id="4" w:name="_Toc19848"/>
      <w:bookmarkStart w:id="5" w:name="_Toc346183628"/>
      <w:r>
        <w:rPr>
          <w:rFonts w:hint="eastAsia"/>
        </w:rPr>
        <w:t>使用环境要求</w:t>
      </w:r>
      <w:bookmarkEnd w:id="3"/>
      <w:bookmarkEnd w:id="4"/>
    </w:p>
    <w:p w:rsidR="002865A7" w:rsidRDefault="0011386D">
      <w:pPr>
        <w:pStyle w:val="IndentNormal"/>
        <w:ind w:firstLine="360"/>
      </w:pPr>
      <w:r>
        <w:t>1</w:t>
      </w:r>
      <w:r>
        <w:rPr>
          <w:rFonts w:hint="eastAsia"/>
        </w:rPr>
        <w:t>．</w:t>
      </w:r>
      <w:r>
        <w:rPr>
          <w:rFonts w:hint="eastAsia"/>
        </w:rPr>
        <w:t xml:space="preserve"> </w:t>
      </w:r>
      <w:r>
        <w:rPr>
          <w:rFonts w:hint="eastAsia"/>
        </w:rPr>
        <w:t>操作系统要求：</w:t>
      </w:r>
      <w:r>
        <w:rPr>
          <w:rFonts w:hint="eastAsia"/>
        </w:rPr>
        <w:t xml:space="preserve"> Win7</w:t>
      </w:r>
      <w:r>
        <w:t>/W</w:t>
      </w:r>
      <w:r>
        <w:rPr>
          <w:rFonts w:hint="eastAsia"/>
        </w:rPr>
        <w:t>in</w:t>
      </w:r>
      <w:r>
        <w:t>8/W</w:t>
      </w:r>
      <w:r>
        <w:rPr>
          <w:rFonts w:hint="eastAsia"/>
        </w:rPr>
        <w:t>in</w:t>
      </w:r>
      <w:r>
        <w:t>8.1/W</w:t>
      </w:r>
      <w:r>
        <w:rPr>
          <w:rFonts w:hint="eastAsia"/>
        </w:rPr>
        <w:t>in</w:t>
      </w:r>
      <w:r>
        <w:t>10</w:t>
      </w:r>
      <w:r>
        <w:rPr>
          <w:rFonts w:hint="eastAsia"/>
        </w:rPr>
        <w:t xml:space="preserve"> </w:t>
      </w:r>
      <w:r>
        <w:rPr>
          <w:rFonts w:hint="eastAsia"/>
        </w:rPr>
        <w:t>下均可运行，建议使用</w:t>
      </w:r>
      <w:r>
        <w:rPr>
          <w:rFonts w:hint="eastAsia"/>
        </w:rPr>
        <w:t xml:space="preserve">Win7 </w:t>
      </w:r>
      <w:r>
        <w:rPr>
          <w:rFonts w:hint="eastAsia"/>
        </w:rPr>
        <w:lastRenderedPageBreak/>
        <w:t>以上版本。</w:t>
      </w:r>
      <w:r>
        <w:rPr>
          <w:rFonts w:hint="eastAsia"/>
          <w:b/>
          <w:bCs/>
          <w:color w:val="FF0000"/>
        </w:rPr>
        <w:t>XP</w:t>
      </w:r>
      <w:r>
        <w:rPr>
          <w:rFonts w:hint="eastAsia"/>
          <w:b/>
          <w:bCs/>
          <w:color w:val="FF0000"/>
        </w:rPr>
        <w:t>系统不支持</w:t>
      </w:r>
      <w:r>
        <w:rPr>
          <w:rFonts w:hint="eastAsia"/>
        </w:rPr>
        <w:t>。</w:t>
      </w:r>
    </w:p>
    <w:p w:rsidR="002865A7" w:rsidRDefault="0011386D">
      <w:pPr>
        <w:pStyle w:val="IndentNormal"/>
        <w:ind w:firstLine="360"/>
      </w:pPr>
      <w:r>
        <w:t xml:space="preserve">2.  </w:t>
      </w:r>
      <w:r>
        <w:rPr>
          <w:rFonts w:hint="eastAsia"/>
        </w:rPr>
        <w:t>浏览器要求：建议使用</w:t>
      </w:r>
      <w:r>
        <w:rPr>
          <w:rFonts w:hint="eastAsia"/>
        </w:rPr>
        <w:t>IE</w:t>
      </w:r>
      <w:r>
        <w:rPr>
          <w:rFonts w:hint="eastAsia"/>
        </w:rPr>
        <w:t>浏览器，</w:t>
      </w:r>
      <w:r>
        <w:rPr>
          <w:rFonts w:hint="eastAsia"/>
        </w:rPr>
        <w:t>ie</w:t>
      </w:r>
      <w:r>
        <w:t>11</w:t>
      </w:r>
      <w:r>
        <w:rPr>
          <w:rFonts w:hint="eastAsia"/>
        </w:rPr>
        <w:t>。</w:t>
      </w:r>
    </w:p>
    <w:p w:rsidR="002865A7" w:rsidRDefault="0011386D">
      <w:pPr>
        <w:pStyle w:val="IndentNormal"/>
        <w:ind w:firstLine="360"/>
      </w:pPr>
      <w:r>
        <w:t xml:space="preserve">3.  </w:t>
      </w:r>
      <w:r>
        <w:rPr>
          <w:rFonts w:hint="eastAsia"/>
        </w:rPr>
        <w:t>辅助软件要求：必须安装</w:t>
      </w:r>
      <w:r>
        <w:rPr>
          <w:rFonts w:hint="eastAsia"/>
        </w:rPr>
        <w:t xml:space="preserve"> </w:t>
      </w:r>
      <w:r>
        <w:rPr>
          <w:rFonts w:hint="eastAsia"/>
        </w:rPr>
        <w:t>微软</w:t>
      </w:r>
      <w:r>
        <w:rPr>
          <w:rFonts w:hint="eastAsia"/>
        </w:rPr>
        <w:t>Office</w:t>
      </w:r>
      <w:r>
        <w:rPr>
          <w:rFonts w:hint="eastAsia"/>
        </w:rPr>
        <w:t>，且必须是完整版</w:t>
      </w:r>
      <w:r>
        <w:rPr>
          <w:rFonts w:hint="eastAsia"/>
        </w:rPr>
        <w:t>office</w:t>
      </w:r>
      <w:r>
        <w:rPr>
          <w:rFonts w:hint="eastAsia"/>
        </w:rPr>
        <w:t>，</w:t>
      </w:r>
      <w:r>
        <w:rPr>
          <w:rFonts w:hint="eastAsia"/>
        </w:rPr>
        <w:t>2007</w:t>
      </w:r>
      <w:r>
        <w:rPr>
          <w:rFonts w:hint="eastAsia"/>
        </w:rPr>
        <w:t>或以上版本都可以，建议使用</w:t>
      </w:r>
      <w:r>
        <w:rPr>
          <w:rFonts w:hint="eastAsia"/>
        </w:rPr>
        <w:t>office2010</w:t>
      </w:r>
      <w:r>
        <w:rPr>
          <w:rFonts w:hint="eastAsia"/>
        </w:rPr>
        <w:t>或</w:t>
      </w:r>
      <w:r>
        <w:rPr>
          <w:rFonts w:hint="eastAsia"/>
        </w:rPr>
        <w:t>office</w:t>
      </w:r>
      <w:r>
        <w:t>2013</w:t>
      </w:r>
      <w:r>
        <w:rPr>
          <w:rFonts w:hint="eastAsia"/>
        </w:rPr>
        <w:t>。</w:t>
      </w:r>
    </w:p>
    <w:p w:rsidR="002865A7" w:rsidRDefault="0011386D">
      <w:pPr>
        <w:pStyle w:val="2"/>
      </w:pPr>
      <w:bookmarkStart w:id="6" w:name="_Toc11592855"/>
      <w:bookmarkStart w:id="7" w:name="_Toc24754"/>
      <w:r>
        <w:t>驱动安装说明</w:t>
      </w:r>
      <w:bookmarkEnd w:id="5"/>
      <w:bookmarkEnd w:id="6"/>
      <w:bookmarkEnd w:id="7"/>
    </w:p>
    <w:p w:rsidR="002865A7" w:rsidRDefault="0011386D" w:rsidP="00D265C0">
      <w:pPr>
        <w:pStyle w:val="IndentNormal"/>
        <w:ind w:firstLine="360"/>
      </w:pPr>
      <w:r>
        <w:rPr>
          <w:rFonts w:hint="eastAsia"/>
        </w:rPr>
        <w:t>驱动下载地址：</w:t>
      </w:r>
      <w:r w:rsidR="00FA5DD0">
        <w:rPr>
          <w:rFonts w:hint="eastAsia"/>
        </w:rPr>
        <w:fldChar w:fldCharType="begin"/>
      </w:r>
      <w:r>
        <w:rPr>
          <w:rFonts w:hint="eastAsia"/>
        </w:rPr>
        <w:instrText xml:space="preserve"> HYPERLINK "http://www.yixing.gov.cn/doc/2018/04/19/555897.shtml" </w:instrText>
      </w:r>
      <w:r w:rsidR="00FA5DD0">
        <w:rPr>
          <w:rFonts w:hint="eastAsia"/>
        </w:rPr>
        <w:fldChar w:fldCharType="separate"/>
      </w:r>
      <w:r>
        <w:rPr>
          <w:rStyle w:val="af6"/>
          <w:rFonts w:hint="eastAsia"/>
        </w:rPr>
        <w:t>http://www.yixing.gov.cn/doc/2018/04/19/555897.shtml</w:t>
      </w:r>
      <w:r w:rsidR="00FA5DD0">
        <w:rPr>
          <w:rFonts w:hint="eastAsia"/>
        </w:rPr>
        <w:fldChar w:fldCharType="end"/>
      </w:r>
    </w:p>
    <w:p w:rsidR="002865A7" w:rsidRDefault="0011386D" w:rsidP="00D265C0">
      <w:pPr>
        <w:pStyle w:val="IndentNormal"/>
        <w:ind w:firstLine="360"/>
      </w:pPr>
      <w:r>
        <w:rPr>
          <w:rFonts w:hint="eastAsia"/>
        </w:rPr>
        <w:t>直接安装即可。</w:t>
      </w:r>
    </w:p>
    <w:p w:rsidR="002865A7" w:rsidRDefault="0011386D">
      <w:pPr>
        <w:pStyle w:val="2"/>
      </w:pPr>
      <w:bookmarkStart w:id="8" w:name="_Toc11592856"/>
      <w:bookmarkStart w:id="9" w:name="_Toc346183639"/>
      <w:bookmarkStart w:id="10" w:name="_Toc7263"/>
      <w:r>
        <w:rPr>
          <w:rFonts w:hint="eastAsia"/>
        </w:rPr>
        <w:t>IE</w:t>
      </w:r>
      <w:r>
        <w:t>浏览器配置</w:t>
      </w:r>
      <w:bookmarkEnd w:id="8"/>
      <w:bookmarkEnd w:id="9"/>
      <w:bookmarkEnd w:id="10"/>
    </w:p>
    <w:p w:rsidR="002865A7" w:rsidRDefault="0011386D">
      <w:pPr>
        <w:pStyle w:val="3"/>
      </w:pPr>
      <w:bookmarkStart w:id="11" w:name="_Toc346183640"/>
      <w:bookmarkStart w:id="12" w:name="_Toc11592857"/>
      <w:bookmarkStart w:id="13" w:name="_Toc18121"/>
      <w:r>
        <w:t>Internet</w:t>
      </w:r>
      <w:r>
        <w:t>选项</w:t>
      </w:r>
      <w:bookmarkEnd w:id="11"/>
      <w:bookmarkEnd w:id="12"/>
      <w:bookmarkEnd w:id="13"/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为了让系统插件能够正常工作，请按照以下步骤进行浏览器的配置。</w:t>
      </w:r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1</w:t>
      </w:r>
      <w:r>
        <w:rPr>
          <w:spacing w:val="4"/>
        </w:rPr>
        <w:t>、打开浏览器</w:t>
      </w:r>
      <w:r>
        <w:rPr>
          <w:rFonts w:ascii="宋体" w:hAnsi="宋体"/>
          <w:spacing w:val="4"/>
        </w:rPr>
        <w:t>，在</w:t>
      </w:r>
      <w:r>
        <w:rPr>
          <w:rFonts w:ascii="宋体" w:hAnsi="宋体"/>
        </w:rPr>
        <w:t>“工</w:t>
      </w:r>
      <w:r>
        <w:rPr>
          <w:rFonts w:ascii="宋体" w:hAnsi="宋体"/>
          <w:spacing w:val="4"/>
        </w:rPr>
        <w:t>具”菜单→“Internet选项”，如下图：</w:t>
      </w:r>
    </w:p>
    <w:p w:rsidR="002865A7" w:rsidRDefault="0011386D">
      <w:pPr>
        <w:pStyle w:val="25"/>
      </w:pPr>
      <w:r>
        <w:rPr>
          <w:noProof/>
        </w:rPr>
        <w:drawing>
          <wp:inline distT="0" distB="0" distL="114300" distR="114300">
            <wp:extent cx="3562350" cy="31527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2</w:t>
      </w:r>
      <w:r>
        <w:rPr>
          <w:spacing w:val="4"/>
        </w:rPr>
        <w:t>、弹出对话框之后，请选择</w:t>
      </w:r>
      <w:r>
        <w:rPr>
          <w:rFonts w:hint="eastAsia"/>
          <w:spacing w:val="4"/>
        </w:rPr>
        <w:t>“安全”</w:t>
      </w:r>
      <w:r>
        <w:rPr>
          <w:spacing w:val="4"/>
        </w:rPr>
        <w:t>选项卡，具体的界面，如下图：</w:t>
      </w:r>
    </w:p>
    <w:p w:rsidR="002865A7" w:rsidRDefault="0011386D">
      <w:pPr>
        <w:pStyle w:val="25"/>
      </w:pPr>
      <w:r>
        <w:rPr>
          <w:noProof/>
        </w:rPr>
        <w:lastRenderedPageBreak/>
        <w:drawing>
          <wp:inline distT="0" distB="0" distL="114300" distR="114300">
            <wp:extent cx="3562350" cy="3438525"/>
            <wp:effectExtent l="0" t="0" r="0" b="952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3</w:t>
      </w:r>
      <w:r>
        <w:rPr>
          <w:spacing w:val="4"/>
        </w:rPr>
        <w:t>、</w:t>
      </w:r>
      <w:r>
        <w:rPr>
          <w:rFonts w:ascii="宋体" w:hAnsi="宋体"/>
          <w:spacing w:val="4"/>
        </w:rPr>
        <w:t>点击绿色的“</w:t>
      </w:r>
      <w:r>
        <w:rPr>
          <w:rFonts w:ascii="宋体" w:hAnsi="宋体" w:hint="eastAsia"/>
          <w:spacing w:val="4"/>
        </w:rPr>
        <w:t>可信</w:t>
      </w:r>
      <w:r>
        <w:rPr>
          <w:rFonts w:ascii="宋体" w:hAnsi="宋体"/>
          <w:spacing w:val="4"/>
        </w:rPr>
        <w:t>站点”的图片，会看到如下图所示的界面，如下图：</w:t>
      </w:r>
    </w:p>
    <w:p w:rsidR="002865A7" w:rsidRDefault="0011386D">
      <w:pPr>
        <w:pStyle w:val="25"/>
      </w:pPr>
      <w:r>
        <w:rPr>
          <w:noProof/>
        </w:rPr>
        <w:drawing>
          <wp:inline distT="0" distB="0" distL="114300" distR="114300">
            <wp:extent cx="3733800" cy="4457700"/>
            <wp:effectExtent l="0" t="0" r="0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4</w:t>
      </w:r>
      <w:r>
        <w:rPr>
          <w:spacing w:val="4"/>
        </w:rPr>
        <w:t>、点</w:t>
      </w:r>
      <w:r>
        <w:rPr>
          <w:rFonts w:ascii="宋体" w:hAnsi="宋体"/>
          <w:spacing w:val="4"/>
        </w:rPr>
        <w:t xml:space="preserve">击“站点” </w:t>
      </w:r>
      <w:r>
        <w:rPr>
          <w:spacing w:val="4"/>
        </w:rPr>
        <w:t>按钮，出现如下对话框，如下图：</w:t>
      </w:r>
    </w:p>
    <w:p w:rsidR="002865A7" w:rsidRDefault="0011386D">
      <w:pPr>
        <w:pStyle w:val="25"/>
      </w:pPr>
      <w:r>
        <w:rPr>
          <w:noProof/>
        </w:rPr>
        <w:lastRenderedPageBreak/>
        <w:drawing>
          <wp:inline distT="0" distB="0" distL="114300" distR="114300">
            <wp:extent cx="3638550" cy="2990850"/>
            <wp:effectExtent l="0" t="0" r="0" b="0"/>
            <wp:docPr id="1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36"/>
        <w:rPr>
          <w:spacing w:val="4"/>
        </w:rPr>
      </w:pPr>
      <w:r>
        <w:rPr>
          <w:rFonts w:hint="eastAsia"/>
          <w:spacing w:val="4"/>
        </w:rPr>
        <w:t>输入系统</w:t>
      </w:r>
      <w:r>
        <w:rPr>
          <w:spacing w:val="4"/>
        </w:rPr>
        <w:t>地址，然后点击</w:t>
      </w:r>
      <w:r>
        <w:rPr>
          <w:rFonts w:hint="eastAsia"/>
          <w:spacing w:val="4"/>
        </w:rPr>
        <w:t>“添加”</w:t>
      </w:r>
      <w:r>
        <w:rPr>
          <w:spacing w:val="4"/>
        </w:rPr>
        <w:t>按钮完成添加，再按</w:t>
      </w:r>
      <w:r>
        <w:rPr>
          <w:rFonts w:hint="eastAsia"/>
          <w:spacing w:val="4"/>
        </w:rPr>
        <w:t>“关闭”</w:t>
      </w:r>
      <w:r>
        <w:rPr>
          <w:spacing w:val="4"/>
        </w:rPr>
        <w:t>按钮退出。</w:t>
      </w:r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5</w:t>
      </w:r>
      <w:r>
        <w:rPr>
          <w:spacing w:val="4"/>
        </w:rPr>
        <w:t>、设置自定义安全级别，开放</w:t>
      </w:r>
      <w:proofErr w:type="spellStart"/>
      <w:r>
        <w:rPr>
          <w:spacing w:val="4"/>
        </w:rPr>
        <w:t>Activex</w:t>
      </w:r>
      <w:proofErr w:type="spellEnd"/>
      <w:r>
        <w:rPr>
          <w:spacing w:val="4"/>
        </w:rPr>
        <w:t>的访问权限，如下图：</w:t>
      </w:r>
    </w:p>
    <w:p w:rsidR="002865A7" w:rsidRDefault="0011386D">
      <w:pPr>
        <w:pStyle w:val="25"/>
      </w:pPr>
      <w:r>
        <w:rPr>
          <w:noProof/>
        </w:rPr>
        <w:drawing>
          <wp:inline distT="0" distB="0" distL="114300" distR="114300">
            <wp:extent cx="3371850" cy="4105275"/>
            <wp:effectExtent l="0" t="0" r="0" b="9525"/>
            <wp:docPr id="1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3"/>
        <w:numPr>
          <w:ilvl w:val="0"/>
          <w:numId w:val="2"/>
        </w:numPr>
        <w:ind w:firstLineChars="0"/>
        <w:rPr>
          <w:spacing w:val="4"/>
        </w:rPr>
      </w:pPr>
      <w:r>
        <w:rPr>
          <w:spacing w:val="4"/>
        </w:rPr>
        <w:t>会出现一个窗口，把其中的</w:t>
      </w:r>
      <w:proofErr w:type="spellStart"/>
      <w:r>
        <w:rPr>
          <w:spacing w:val="4"/>
        </w:rPr>
        <w:t>Activex</w:t>
      </w:r>
      <w:proofErr w:type="spellEnd"/>
      <w:r>
        <w:rPr>
          <w:spacing w:val="4"/>
        </w:rPr>
        <w:t>控件和插件的设置全部改为启用</w:t>
      </w:r>
      <w:r>
        <w:rPr>
          <w:rFonts w:hint="eastAsia"/>
          <w:spacing w:val="4"/>
        </w:rPr>
        <w:t>，如下图：</w:t>
      </w:r>
    </w:p>
    <w:p w:rsidR="002865A7" w:rsidRDefault="0011386D">
      <w:pPr>
        <w:pStyle w:val="25"/>
      </w:pPr>
      <w:r>
        <w:rPr>
          <w:noProof/>
        </w:rPr>
        <w:lastRenderedPageBreak/>
        <w:drawing>
          <wp:inline distT="0" distB="0" distL="114300" distR="114300">
            <wp:extent cx="3400425" cy="3629025"/>
            <wp:effectExtent l="0" t="0" r="9525" b="9525"/>
            <wp:docPr id="1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numPr>
          <w:ilvl w:val="0"/>
          <w:numId w:val="2"/>
        </w:numPr>
        <w:ind w:firstLineChars="0"/>
        <w:rPr>
          <w:spacing w:val="4"/>
        </w:rPr>
      </w:pPr>
      <w:r>
        <w:rPr>
          <w:spacing w:val="4"/>
        </w:rPr>
        <w:t>文件下载设置，开放文件下载的权限：设置为启用，如下图：</w:t>
      </w:r>
    </w:p>
    <w:p w:rsidR="002865A7" w:rsidRDefault="0011386D">
      <w:pPr>
        <w:pStyle w:val="25"/>
        <w:rPr>
          <w:szCs w:val="21"/>
        </w:rPr>
      </w:pPr>
      <w:r>
        <w:rPr>
          <w:noProof/>
        </w:rPr>
        <w:drawing>
          <wp:inline distT="0" distB="0" distL="114300" distR="114300">
            <wp:extent cx="3533775" cy="3695700"/>
            <wp:effectExtent l="0" t="0" r="9525" b="0"/>
            <wp:docPr id="15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8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3"/>
      </w:pPr>
      <w:bookmarkStart w:id="14" w:name="_Toc11592858"/>
      <w:bookmarkStart w:id="15" w:name="_Toc346183641"/>
      <w:bookmarkStart w:id="16" w:name="_Toc14440"/>
      <w:r>
        <w:t>关闭拦截工具</w:t>
      </w:r>
      <w:bookmarkEnd w:id="14"/>
      <w:bookmarkEnd w:id="15"/>
      <w:bookmarkEnd w:id="16"/>
    </w:p>
    <w:p w:rsidR="002865A7" w:rsidRDefault="0011386D">
      <w:pPr>
        <w:ind w:firstLine="436"/>
        <w:rPr>
          <w:spacing w:val="4"/>
        </w:rPr>
      </w:pPr>
      <w:r>
        <w:rPr>
          <w:spacing w:val="4"/>
        </w:rPr>
        <w:t>上述操作完成后，如果系统中某些功能仍不能使用，请将拦截工具关闭再试用。比</w:t>
      </w:r>
      <w:r>
        <w:rPr>
          <w:spacing w:val="4"/>
        </w:rPr>
        <w:lastRenderedPageBreak/>
        <w:t>如在</w:t>
      </w:r>
      <w:r>
        <w:rPr>
          <w:spacing w:val="4"/>
        </w:rPr>
        <w:t>windows</w:t>
      </w:r>
      <w:r>
        <w:rPr>
          <w:spacing w:val="4"/>
        </w:rPr>
        <w:t>工具栏中关闭弹出窗口阻止程序的操作，如下图：</w:t>
      </w:r>
    </w:p>
    <w:p w:rsidR="002865A7" w:rsidRDefault="0011386D">
      <w:pPr>
        <w:pStyle w:val="25"/>
        <w:jc w:val="left"/>
      </w:pPr>
      <w:r>
        <w:rPr>
          <w:noProof/>
        </w:rPr>
        <w:drawing>
          <wp:inline distT="0" distB="0" distL="114300" distR="114300">
            <wp:extent cx="5105400" cy="2324100"/>
            <wp:effectExtent l="0" t="0" r="0" b="0"/>
            <wp:docPr id="17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pStyle w:val="25"/>
        <w:jc w:val="both"/>
      </w:pPr>
    </w:p>
    <w:p w:rsidR="002865A7" w:rsidRDefault="0011386D">
      <w:pPr>
        <w:pStyle w:val="2"/>
      </w:pPr>
      <w:bookmarkStart w:id="17" w:name="_Toc13665"/>
      <w:r>
        <w:rPr>
          <w:rFonts w:hint="eastAsia"/>
        </w:rPr>
        <w:t>EDGE</w:t>
      </w:r>
      <w:r>
        <w:rPr>
          <w:rFonts w:hint="eastAsia"/>
        </w:rPr>
        <w:t>浏览器配置</w:t>
      </w:r>
      <w:bookmarkEnd w:id="17"/>
    </w:p>
    <w:p w:rsidR="002865A7" w:rsidRDefault="0011386D">
      <w:pPr>
        <w:pStyle w:val="25"/>
        <w:jc w:val="both"/>
      </w:pPr>
      <w:r>
        <w:rPr>
          <w:rFonts w:hint="eastAsia"/>
        </w:rPr>
        <w:t>目前大多数电脑已没有</w:t>
      </w:r>
      <w:r>
        <w:rPr>
          <w:rFonts w:hint="eastAsia"/>
        </w:rPr>
        <w:t>IE11</w:t>
      </w:r>
      <w:r>
        <w:rPr>
          <w:rFonts w:hint="eastAsia"/>
        </w:rPr>
        <w:t>浏览器，系统自带的</w:t>
      </w:r>
      <w:r>
        <w:rPr>
          <w:rFonts w:hint="eastAsia"/>
        </w:rPr>
        <w:t>EDGE</w:t>
      </w:r>
      <w:r>
        <w:rPr>
          <w:rFonts w:hint="eastAsia"/>
        </w:rPr>
        <w:t>浏览器也可以</w:t>
      </w:r>
      <w:r w:rsidR="00D265C0">
        <w:rPr>
          <w:rFonts w:hint="eastAsia"/>
        </w:rPr>
        <w:t>登录</w:t>
      </w:r>
      <w:r>
        <w:rPr>
          <w:rFonts w:hint="eastAsia"/>
        </w:rPr>
        <w:t>系统，需要如下配置：</w:t>
      </w:r>
    </w:p>
    <w:p w:rsidR="002865A7" w:rsidRDefault="0011386D" w:rsidP="00D265C0">
      <w:pPr>
        <w:ind w:firstLine="420"/>
        <w:rPr>
          <w:rFonts w:ascii="宋体" w:hAnsi="宋体" w:cs="宋体"/>
        </w:rPr>
      </w:pPr>
      <w:bookmarkStart w:id="18" w:name="_Toc16144"/>
      <w:r>
        <w:rPr>
          <w:rFonts w:hint="eastAsia"/>
        </w:rPr>
        <w:t>打开</w:t>
      </w:r>
      <w:r>
        <w:rPr>
          <w:rFonts w:hint="eastAsia"/>
        </w:rPr>
        <w:t>EDGE</w:t>
      </w:r>
      <w:r>
        <w:rPr>
          <w:rFonts w:hint="eastAsia"/>
        </w:rPr>
        <w:t>浏览器，</w:t>
      </w:r>
      <w:r>
        <w:rPr>
          <w:noProof/>
        </w:rPr>
        <w:drawing>
          <wp:inline distT="0" distB="0" distL="114300" distR="114300">
            <wp:extent cx="1009650" cy="1114425"/>
            <wp:effectExtent l="0" t="0" r="0" b="9525"/>
            <wp:docPr id="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右上角的三个</w:t>
      </w:r>
      <w:r>
        <w:rPr>
          <w:rFonts w:hint="eastAsia"/>
        </w:rPr>
        <w:t>...</w:t>
      </w:r>
      <w:r>
        <w:rPr>
          <w:rFonts w:hint="eastAsia"/>
        </w:rPr>
        <w:t>打开，</w:t>
      </w:r>
      <w:bookmarkEnd w:id="18"/>
    </w:p>
    <w:p w:rsidR="002865A7" w:rsidRDefault="0011386D" w:rsidP="00D265C0">
      <w:pPr>
        <w:ind w:firstLine="420"/>
      </w:pPr>
      <w:r>
        <w:rPr>
          <w:noProof/>
        </w:rPr>
        <w:drawing>
          <wp:inline distT="0" distB="0" distL="114300" distR="114300">
            <wp:extent cx="5269230" cy="2470150"/>
            <wp:effectExtent l="0" t="0" r="7620" b="6350"/>
            <wp:docPr id="1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9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7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 w:rsidP="00D265C0">
      <w:pPr>
        <w:ind w:firstLine="420"/>
      </w:pPr>
      <w:r>
        <w:rPr>
          <w:rFonts w:hint="eastAsia"/>
        </w:rPr>
        <w:t>点击【设置】，</w:t>
      </w:r>
    </w:p>
    <w:p w:rsidR="002865A7" w:rsidRDefault="0011386D" w:rsidP="00D265C0">
      <w:pPr>
        <w:ind w:firstLine="420"/>
      </w:pPr>
      <w:r>
        <w:rPr>
          <w:noProof/>
        </w:rPr>
        <w:lastRenderedPageBreak/>
        <w:drawing>
          <wp:inline distT="0" distB="0" distL="114300" distR="114300">
            <wp:extent cx="5272405" cy="4747260"/>
            <wp:effectExtent l="0" t="0" r="4445" b="15240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74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 w:rsidP="00D265C0">
      <w:pPr>
        <w:ind w:firstLine="420"/>
      </w:pPr>
      <w:r>
        <w:rPr>
          <w:rFonts w:hint="eastAsia"/>
        </w:rPr>
        <w:t>页面中点击【默认浏览器】，选择【允许】，点击【添加】按钮，把系统地址</w:t>
      </w:r>
      <w:r w:rsidR="00FA5DD0">
        <w:rPr>
          <w:rFonts w:ascii="宋体" w:hAnsi="宋体" w:cs="宋体" w:hint="eastAsia"/>
          <w:sz w:val="24"/>
        </w:rPr>
        <w:fldChar w:fldCharType="begin"/>
      </w:r>
      <w:r>
        <w:rPr>
          <w:rFonts w:ascii="宋体" w:hAnsi="宋体" w:cs="宋体" w:hint="eastAsia"/>
          <w:sz w:val="24"/>
        </w:rPr>
        <w:instrText xml:space="preserve"> HYPERLINK "http://61.177.153.234:7086/TPBidder/memberLogin" </w:instrText>
      </w:r>
      <w:r w:rsidR="00FA5DD0">
        <w:rPr>
          <w:rFonts w:ascii="宋体" w:hAnsi="宋体" w:cs="宋体" w:hint="eastAsia"/>
          <w:sz w:val="24"/>
        </w:rPr>
        <w:fldChar w:fldCharType="separate"/>
      </w:r>
      <w:r>
        <w:rPr>
          <w:rStyle w:val="af6"/>
          <w:rFonts w:ascii="宋体" w:hAnsi="宋体" w:cs="宋体" w:hint="eastAsia"/>
          <w:sz w:val="24"/>
        </w:rPr>
        <w:t>http://61.177.153.234:7086/TPBidder/memberLogin</w:t>
      </w:r>
      <w:r w:rsidR="00FA5DD0">
        <w:rPr>
          <w:rFonts w:ascii="宋体" w:hAnsi="宋体" w:cs="宋体" w:hint="eastAsia"/>
          <w:sz w:val="24"/>
        </w:rPr>
        <w:fldChar w:fldCharType="end"/>
      </w:r>
      <w:r>
        <w:rPr>
          <w:rFonts w:ascii="宋体" w:hAnsi="宋体" w:cs="宋体" w:hint="eastAsia"/>
          <w:sz w:val="24"/>
        </w:rPr>
        <w:t>添加进去即可。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2245" cy="2875915"/>
            <wp:effectExtent l="0" t="0" r="14605" b="635"/>
            <wp:docPr id="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75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proofErr w:type="gramStart"/>
      <w:r>
        <w:rPr>
          <w:rFonts w:hint="eastAsia"/>
        </w:rPr>
        <w:t>关闭弹窗拦截</w:t>
      </w:r>
      <w:proofErr w:type="gramEnd"/>
      <w:r>
        <w:rPr>
          <w:rFonts w:hint="eastAsia"/>
        </w:rPr>
        <w:t>：</w:t>
      </w:r>
    </w:p>
    <w:p w:rsidR="002865A7" w:rsidRDefault="0011386D">
      <w:pPr>
        <w:ind w:firstLineChars="0" w:firstLine="0"/>
      </w:pPr>
      <w:r>
        <w:rPr>
          <w:rFonts w:hint="eastAsia"/>
        </w:rPr>
        <w:lastRenderedPageBreak/>
        <w:t>在网站权限菜单，找到弹出窗口选项，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9865" cy="1840230"/>
            <wp:effectExtent l="0" t="0" r="6985" b="7620"/>
            <wp:docPr id="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rFonts w:hint="eastAsia"/>
        </w:rPr>
        <w:t>把阻止按钮关闭掉：</w:t>
      </w:r>
    </w:p>
    <w:p w:rsidR="002865A7" w:rsidRDefault="0011386D">
      <w:pPr>
        <w:pStyle w:val="25"/>
        <w:jc w:val="both"/>
      </w:pPr>
      <w:r>
        <w:rPr>
          <w:noProof/>
        </w:rPr>
        <w:drawing>
          <wp:inline distT="0" distB="0" distL="114300" distR="114300">
            <wp:extent cx="5265420" cy="1647825"/>
            <wp:effectExtent l="0" t="0" r="11430" b="9525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25"/>
        <w:jc w:val="both"/>
      </w:pPr>
      <w:r>
        <w:rPr>
          <w:rFonts w:hint="eastAsia"/>
        </w:rPr>
        <w:t>打开系统后页面左上角提示：你正在使用</w:t>
      </w:r>
      <w:r>
        <w:rPr>
          <w:rFonts w:hint="eastAsia"/>
        </w:rPr>
        <w:t>Internet Explorer</w:t>
      </w:r>
      <w:r>
        <w:rPr>
          <w:rFonts w:hint="eastAsia"/>
        </w:rPr>
        <w:t>模式，则浏览器设置正确。</w:t>
      </w:r>
    </w:p>
    <w:p w:rsidR="002865A7" w:rsidRDefault="0011386D">
      <w:pPr>
        <w:pStyle w:val="25"/>
        <w:jc w:val="both"/>
      </w:pPr>
      <w:r>
        <w:rPr>
          <w:noProof/>
        </w:rPr>
        <w:drawing>
          <wp:inline distT="0" distB="0" distL="114300" distR="114300">
            <wp:extent cx="5262245" cy="2281555"/>
            <wp:effectExtent l="0" t="0" r="14605" b="4445"/>
            <wp:docPr id="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"/>
        <w:rPr>
          <w:vanish/>
        </w:rPr>
      </w:pPr>
      <w:bookmarkStart w:id="19" w:name="_Toc11592859"/>
      <w:bookmarkStart w:id="20" w:name="_Toc7080"/>
      <w:r>
        <w:rPr>
          <w:rFonts w:hint="eastAsia"/>
        </w:rPr>
        <w:t>概述</w:t>
      </w:r>
      <w:bookmarkEnd w:id="19"/>
      <w:bookmarkEnd w:id="20"/>
    </w:p>
    <w:p w:rsidR="002865A7" w:rsidRDefault="0011386D">
      <w:pPr>
        <w:pStyle w:val="2"/>
      </w:pPr>
      <w:bookmarkStart w:id="21" w:name="_Toc11592860"/>
      <w:bookmarkStart w:id="22" w:name="_Toc6447"/>
      <w:r>
        <w:rPr>
          <w:rFonts w:hint="eastAsia"/>
        </w:rPr>
        <w:t>网上招投标主体类型</w:t>
      </w:r>
      <w:bookmarkEnd w:id="21"/>
      <w:bookmarkEnd w:id="22"/>
    </w:p>
    <w:p w:rsidR="002865A7" w:rsidRDefault="0011386D">
      <w:pPr>
        <w:pStyle w:val="IndentNormal"/>
        <w:ind w:firstLineChars="200" w:firstLine="420"/>
      </w:pPr>
      <w:r>
        <w:rPr>
          <w:rFonts w:hint="eastAsia"/>
          <w:sz w:val="21"/>
        </w:rPr>
        <w:t>主体有以下几类：投标单位，招标代理，招标单位。</w:t>
      </w:r>
    </w:p>
    <w:p w:rsidR="002865A7" w:rsidRDefault="0011386D">
      <w:pPr>
        <w:pStyle w:val="2"/>
      </w:pPr>
      <w:bookmarkStart w:id="23" w:name="_Toc11592861"/>
      <w:bookmarkStart w:id="24" w:name="_Toc30644"/>
      <w:r>
        <w:rPr>
          <w:rFonts w:hint="eastAsia"/>
        </w:rPr>
        <w:t>注册账号</w:t>
      </w:r>
      <w:bookmarkEnd w:id="23"/>
      <w:bookmarkEnd w:id="24"/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企业登录宜兴市公共资源交易中心网站</w:t>
      </w:r>
      <w:r>
        <w:rPr>
          <w:rFonts w:ascii="宋体" w:hAnsi="宋体" w:cs="宋体" w:hint="eastAsia"/>
          <w:b/>
          <w:bCs/>
          <w:sz w:val="21"/>
          <w:szCs w:val="21"/>
        </w:rPr>
        <w:t>http://www.yixing.gov.cn/yxztb/</w:t>
      </w:r>
      <w:r>
        <w:rPr>
          <w:rFonts w:hint="eastAsia"/>
          <w:sz w:val="21"/>
        </w:rPr>
        <w:t>，</w:t>
      </w:r>
    </w:p>
    <w:p w:rsidR="002865A7" w:rsidRDefault="0011386D">
      <w:pPr>
        <w:pStyle w:val="IndentNormal"/>
        <w:ind w:firstLineChars="0" w:firstLine="0"/>
        <w:rPr>
          <w:sz w:val="21"/>
        </w:rPr>
      </w:pPr>
      <w:r>
        <w:rPr>
          <w:noProof/>
        </w:rPr>
        <w:lastRenderedPageBreak/>
        <w:drawing>
          <wp:inline distT="0" distB="0" distL="114300" distR="114300">
            <wp:extent cx="5273675" cy="1559560"/>
            <wp:effectExtent l="0" t="0" r="14605" b="1016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559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点击网页中间【公共资源交易系统平台入口】图标，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71135" cy="2524760"/>
            <wp:effectExtent l="0" t="0" r="5715" b="8890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806897">
      <w:pPr>
        <w:pStyle w:val="IndentNormal"/>
        <w:ind w:firstLineChars="200" w:firstLine="480"/>
      </w:pPr>
      <w:r>
        <w:rPr>
          <w:rFonts w:hint="eastAsia"/>
        </w:rPr>
        <w:t>在引导页中选择需要登录</w:t>
      </w:r>
      <w:r w:rsidR="0011386D">
        <w:rPr>
          <w:rFonts w:hint="eastAsia"/>
        </w:rPr>
        <w:t>的系统，【限额以下系统】、【限额以上系统】、【国有产权交易】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9230" cy="1884680"/>
            <wp:effectExtent l="0" t="0" r="7620" b="1270"/>
            <wp:docPr id="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4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84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0" w:firstLine="0"/>
      </w:pPr>
      <w:r>
        <w:rPr>
          <w:rFonts w:hint="eastAsia"/>
        </w:rPr>
        <w:t>选择对应的投标人图标进入：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7960" cy="1894840"/>
            <wp:effectExtent l="0" t="0" r="8890" b="10160"/>
            <wp:docPr id="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5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94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3040" cy="1967865"/>
            <wp:effectExtent l="0" t="0" r="3810" b="13335"/>
            <wp:docPr id="7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6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67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7960" cy="1994535"/>
            <wp:effectExtent l="0" t="0" r="8890" b="5715"/>
            <wp:docPr id="8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7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994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0" w:firstLine="0"/>
      </w:pPr>
      <w:r>
        <w:rPr>
          <w:rFonts w:hint="eastAsia"/>
        </w:rPr>
        <w:t>或者可以直接打开系统登录网址：</w:t>
      </w:r>
      <w:r>
        <w:rPr>
          <w:rFonts w:hint="eastAsia"/>
        </w:rPr>
        <w:t>http://61.177.153.234:7086/TPBidder/memberLogin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3675" cy="2305685"/>
            <wp:effectExtent l="0" t="0" r="14605" b="1079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05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rightChars="42" w:right="88" w:firstLineChars="200" w:firstLine="420"/>
        <w:rPr>
          <w:sz w:val="21"/>
        </w:rPr>
      </w:pPr>
      <w:r>
        <w:rPr>
          <w:rFonts w:hint="eastAsia"/>
          <w:sz w:val="21"/>
        </w:rPr>
        <w:t>在招投标主体登录界面，点击“免费注册”，如下图：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8595" cy="3265170"/>
            <wp:effectExtent l="0" t="0" r="4445" b="1143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rightChars="42" w:right="88" w:firstLineChars="200" w:firstLine="420"/>
        <w:rPr>
          <w:sz w:val="21"/>
        </w:rPr>
      </w:pPr>
      <w:r>
        <w:rPr>
          <w:rFonts w:hint="eastAsia"/>
          <w:sz w:val="21"/>
        </w:rPr>
        <w:t>仔细阅读协议，点“我已阅读并同意该协议”按钮继续，如下图：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4945" cy="2999740"/>
            <wp:effectExtent l="0" t="0" r="13335" b="254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输入登录名、密码等基本信息，如果该登录名已被注册过，必须更换登录名。</w:t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选择“用户类型”为【投标人】或者【自然人】，投标人身份可以参与工程、采购、产权的项目，自然人身份仅可以参与产权项目。</w:t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输入验证码之后，点击“立即注册”按钮，提示“恭喜你，注册成功”完成注册。示例如下：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78120" cy="2364105"/>
            <wp:effectExtent l="0" t="0" r="10160" b="1333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这时您的登录身份为“投标人”，负责维护本单位的信息。示例如下：</w:t>
      </w:r>
    </w:p>
    <w:p w:rsidR="002865A7" w:rsidRDefault="0011386D">
      <w:pPr>
        <w:pStyle w:val="IndentNormal"/>
        <w:ind w:firstLineChars="0" w:firstLine="0"/>
        <w:rPr>
          <w:sz w:val="21"/>
        </w:rPr>
      </w:pPr>
      <w:r>
        <w:rPr>
          <w:noProof/>
        </w:rPr>
        <w:lastRenderedPageBreak/>
        <w:drawing>
          <wp:inline distT="0" distB="0" distL="114300" distR="114300">
            <wp:extent cx="5271770" cy="2086610"/>
            <wp:effectExtent l="0" t="0" r="1270" b="127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页面中有“招标公告”、“我的项目”、“中标项目”、“单位信息”等模块。</w:t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当该主体是多身份企业，点击左上角的“小人图标”会显示“身份切换”按钮，可以切换到其它主体类型的单位。如下图所示：</w:t>
      </w:r>
    </w:p>
    <w:p w:rsidR="002865A7" w:rsidRDefault="0011386D">
      <w:pPr>
        <w:pStyle w:val="IndentNormal"/>
        <w:ind w:firstLineChars="0" w:firstLine="0"/>
        <w:rPr>
          <w:sz w:val="21"/>
        </w:rPr>
      </w:pPr>
      <w:r>
        <w:rPr>
          <w:noProof/>
        </w:rPr>
        <w:drawing>
          <wp:inline distT="0" distB="0" distL="114300" distR="114300">
            <wp:extent cx="5276850" cy="2054225"/>
            <wp:effectExtent l="0" t="0" r="11430" b="317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5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leftChars="200" w:left="420" w:firstLineChars="0" w:firstLine="0"/>
        <w:rPr>
          <w:sz w:val="21"/>
        </w:rPr>
      </w:pPr>
      <w:r>
        <w:rPr>
          <w:rFonts w:hint="eastAsia"/>
          <w:sz w:val="21"/>
        </w:rPr>
        <w:t>点击模块可以进入对应身份的交易平台。</w:t>
      </w:r>
    </w:p>
    <w:p w:rsidR="002865A7" w:rsidRDefault="002865A7">
      <w:pPr>
        <w:pStyle w:val="IndentNormal"/>
        <w:ind w:firstLineChars="0"/>
        <w:rPr>
          <w:sz w:val="21"/>
        </w:rPr>
      </w:pPr>
    </w:p>
    <w:p w:rsidR="002865A7" w:rsidRDefault="0011386D">
      <w:pPr>
        <w:pStyle w:val="2"/>
        <w:ind w:firstLine="643"/>
      </w:pPr>
      <w:bookmarkStart w:id="25" w:name="_Toc11592862"/>
      <w:bookmarkStart w:id="26" w:name="_Toc24133"/>
      <w:r>
        <w:rPr>
          <w:rFonts w:hint="eastAsia"/>
        </w:rPr>
        <w:t>验证状态</w:t>
      </w:r>
      <w:bookmarkEnd w:id="25"/>
      <w:bookmarkEnd w:id="26"/>
    </w:p>
    <w:p w:rsidR="002865A7" w:rsidRDefault="0011386D">
      <w:pPr>
        <w:pStyle w:val="IndentNormal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编辑中：可以继续修改信息，一旦“提交信息”请求，即变为待审核状态。</w:t>
      </w:r>
    </w:p>
    <w:p w:rsidR="002865A7" w:rsidRDefault="0011386D">
      <w:pPr>
        <w:pStyle w:val="IndentNormal"/>
        <w:numPr>
          <w:ilvl w:val="0"/>
          <w:numId w:val="3"/>
        </w:numPr>
        <w:ind w:firstLineChars="0"/>
        <w:rPr>
          <w:sz w:val="21"/>
        </w:rPr>
      </w:pPr>
      <w:r>
        <w:rPr>
          <w:rFonts w:hint="eastAsia"/>
          <w:sz w:val="21"/>
        </w:rPr>
        <w:t>待审核：已经提交信息的待审核记录，该记录为临时记录，不会影响审核通过的正式记录。</w:t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（</w:t>
      </w:r>
      <w:r>
        <w:rPr>
          <w:sz w:val="21"/>
        </w:rPr>
        <w:t>3</w:t>
      </w:r>
      <w:r>
        <w:rPr>
          <w:rFonts w:hint="eastAsia"/>
          <w:sz w:val="21"/>
        </w:rPr>
        <w:t>）验证通过：已经提交信息的正式记录。在验证但是修改后未提交信息的，仅是临时记录。</w:t>
      </w:r>
    </w:p>
    <w:p w:rsidR="002865A7" w:rsidRDefault="0011386D">
      <w:pPr>
        <w:pStyle w:val="2"/>
      </w:pPr>
      <w:bookmarkStart w:id="27" w:name="_Toc11592863"/>
      <w:bookmarkStart w:id="28" w:name="_Toc19943"/>
      <w:r>
        <w:rPr>
          <w:rFonts w:hint="eastAsia"/>
        </w:rPr>
        <w:t>扫描件</w:t>
      </w:r>
      <w:bookmarkEnd w:id="27"/>
      <w:bookmarkEnd w:id="28"/>
    </w:p>
    <w:p w:rsidR="002865A7" w:rsidRDefault="0011386D">
      <w:pPr>
        <w:ind w:left="420" w:firstLineChars="0" w:firstLine="0"/>
      </w:pPr>
      <w:r>
        <w:rPr>
          <w:rFonts w:hint="eastAsia"/>
        </w:rPr>
        <w:t>在信息的新增和修改页面，可以上传电子件。</w:t>
      </w:r>
    </w:p>
    <w:p w:rsidR="002865A7" w:rsidRDefault="0011386D">
      <w:pPr>
        <w:ind w:left="420" w:firstLineChars="0" w:firstLine="0"/>
      </w:pPr>
      <w:r>
        <w:rPr>
          <w:rFonts w:hint="eastAsia"/>
        </w:rPr>
        <w:lastRenderedPageBreak/>
        <w:t>基本信息页面可以上传多个类型的电子件。点击“电子件管理”按钮：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9230" cy="1172210"/>
            <wp:effectExtent l="0" t="0" r="381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72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202" w:firstLine="424"/>
        <w:rPr>
          <w:sz w:val="21"/>
        </w:rPr>
      </w:pPr>
      <w:r>
        <w:rPr>
          <w:rFonts w:hint="eastAsia"/>
          <w:sz w:val="21"/>
        </w:rPr>
        <w:t>选择对应扫描件，点击“上传”按钮</w:t>
      </w:r>
    </w:p>
    <w:p w:rsidR="002865A7" w:rsidRDefault="0011386D">
      <w:pPr>
        <w:pStyle w:val="IndentNormal"/>
        <w:ind w:firstLineChars="202" w:firstLine="424"/>
        <w:rPr>
          <w:sz w:val="21"/>
        </w:rPr>
      </w:pPr>
      <w:r>
        <w:rPr>
          <w:rFonts w:hint="eastAsia"/>
          <w:sz w:val="21"/>
        </w:rPr>
        <w:t>上传完电子件后，页面如下：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7325" cy="1195070"/>
            <wp:effectExtent l="0" t="0" r="571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195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202" w:firstLine="424"/>
        <w:rPr>
          <w:color w:val="FF0000"/>
          <w:sz w:val="21"/>
        </w:rPr>
      </w:pPr>
      <w:r>
        <w:rPr>
          <w:rFonts w:hint="eastAsia"/>
          <w:color w:val="FF0000"/>
          <w:sz w:val="21"/>
        </w:rPr>
        <w:t>注：</w:t>
      </w:r>
    </w:p>
    <w:p w:rsidR="002865A7" w:rsidRDefault="0011386D" w:rsidP="00D265C0">
      <w:pPr>
        <w:pStyle w:val="IndentNormal"/>
        <w:ind w:firstLineChars="177" w:firstLine="425"/>
        <w:rPr>
          <w:color w:val="FF0000"/>
          <w:sz w:val="21"/>
        </w:rPr>
      </w:pPr>
      <w:r>
        <w:rPr>
          <w:rFonts w:hint="eastAsia"/>
          <w:color w:val="FF0000"/>
        </w:rPr>
        <w:t>①</w:t>
      </w:r>
      <w:r>
        <w:rPr>
          <w:rFonts w:ascii="宋体" w:hAnsi="宋体" w:cs="宋体" w:hint="eastAsia"/>
          <w:color w:val="FF0000"/>
          <w:sz w:val="21"/>
          <w:szCs w:val="21"/>
        </w:rPr>
        <w:t>附件名称请不要使用特殊符号（如#、&amp;等等），尽量使用中文、英文字母或者数字的组合，附件上</w:t>
      </w:r>
      <w:proofErr w:type="gramStart"/>
      <w:r>
        <w:rPr>
          <w:rFonts w:ascii="宋体" w:hAnsi="宋体" w:cs="宋体" w:hint="eastAsia"/>
          <w:color w:val="FF0000"/>
          <w:sz w:val="21"/>
          <w:szCs w:val="21"/>
        </w:rPr>
        <w:t>传大小</w:t>
      </w:r>
      <w:proofErr w:type="gramEnd"/>
      <w:r>
        <w:rPr>
          <w:rFonts w:ascii="宋体" w:hAnsi="宋体" w:cs="宋体" w:hint="eastAsia"/>
          <w:color w:val="FF0000"/>
          <w:sz w:val="21"/>
          <w:szCs w:val="21"/>
        </w:rPr>
        <w:t>限制为2048 KB；请上传后缀名为</w:t>
      </w:r>
      <w:proofErr w:type="spellStart"/>
      <w:r>
        <w:rPr>
          <w:rFonts w:ascii="宋体" w:hAnsi="宋体" w:cs="宋体" w:hint="eastAsia"/>
          <w:color w:val="FF0000"/>
          <w:sz w:val="21"/>
          <w:szCs w:val="21"/>
        </w:rPr>
        <w:t>jpg,jpeg,bmp,gif,png</w:t>
      </w:r>
      <w:proofErr w:type="spellEnd"/>
      <w:r>
        <w:rPr>
          <w:rFonts w:ascii="宋体" w:hAnsi="宋体" w:cs="宋体" w:hint="eastAsia"/>
          <w:color w:val="FF0000"/>
          <w:sz w:val="21"/>
          <w:szCs w:val="21"/>
        </w:rPr>
        <w:t xml:space="preserve">类型的图片! </w:t>
      </w:r>
    </w:p>
    <w:p w:rsidR="002865A7" w:rsidRDefault="0011386D" w:rsidP="00D265C0">
      <w:pPr>
        <w:pStyle w:val="IndentNormal"/>
        <w:ind w:firstLineChars="177" w:firstLine="425"/>
        <w:rPr>
          <w:color w:val="FF0000"/>
          <w:sz w:val="21"/>
        </w:rPr>
      </w:pPr>
      <w:r>
        <w:rPr>
          <w:rFonts w:hint="eastAsia"/>
          <w:color w:val="FF0000"/>
        </w:rPr>
        <w:t>②</w:t>
      </w:r>
      <w:r>
        <w:rPr>
          <w:rFonts w:hint="eastAsia"/>
          <w:color w:val="FF0000"/>
          <w:sz w:val="21"/>
        </w:rPr>
        <w:t>当出现上</w:t>
      </w:r>
      <w:proofErr w:type="gramStart"/>
      <w:r>
        <w:rPr>
          <w:rFonts w:hint="eastAsia"/>
          <w:color w:val="FF0000"/>
          <w:sz w:val="21"/>
        </w:rPr>
        <w:t>传电子件错误</w:t>
      </w:r>
      <w:proofErr w:type="gramEnd"/>
      <w:r>
        <w:rPr>
          <w:rFonts w:hint="eastAsia"/>
          <w:color w:val="FF0000"/>
          <w:sz w:val="21"/>
        </w:rPr>
        <w:t>，而且验证状态为编辑中的话，可点击【删除选定】按钮删除错误的电子件。</w:t>
      </w:r>
    </w:p>
    <w:p w:rsidR="002865A7" w:rsidRDefault="0011386D">
      <w:pPr>
        <w:pStyle w:val="IndentNormal"/>
        <w:numPr>
          <w:ilvl w:val="0"/>
          <w:numId w:val="2"/>
        </w:numPr>
        <w:ind w:firstLineChars="0"/>
        <w:rPr>
          <w:color w:val="FF0000"/>
          <w:sz w:val="21"/>
        </w:rPr>
      </w:pPr>
      <w:r>
        <w:rPr>
          <w:rFonts w:hint="eastAsia"/>
          <w:color w:val="FF0000"/>
          <w:sz w:val="21"/>
        </w:rPr>
        <w:t>当需要变更验证状态为验证通过的电子件时，请点击【作废选定】按钮作废该电子件。</w:t>
      </w:r>
    </w:p>
    <w:p w:rsidR="002865A7" w:rsidRDefault="0011386D">
      <w:pPr>
        <w:pStyle w:val="IndentNormal"/>
        <w:numPr>
          <w:ilvl w:val="0"/>
          <w:numId w:val="2"/>
        </w:numPr>
        <w:ind w:firstLineChars="0"/>
      </w:pPr>
      <w:r>
        <w:rPr>
          <w:rFonts w:hint="eastAsia"/>
          <w:color w:val="FF0000"/>
          <w:sz w:val="21"/>
        </w:rPr>
        <w:t>只有处于“编辑中”状态中的图片能进行删除操作。“待验证”和“验证通过”状态的图片只能作废，不能删除。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77485" cy="1057275"/>
            <wp:effectExtent l="0" t="0" r="1079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pStyle w:val="IndentNormal"/>
        <w:ind w:firstLineChars="0" w:firstLine="0"/>
        <w:rPr>
          <w:sz w:val="21"/>
        </w:rPr>
      </w:pPr>
    </w:p>
    <w:p w:rsidR="002865A7" w:rsidRDefault="002865A7">
      <w:pPr>
        <w:pStyle w:val="IndentNormal"/>
        <w:ind w:firstLineChars="0" w:firstLine="0"/>
        <w:rPr>
          <w:sz w:val="21"/>
        </w:rPr>
      </w:pPr>
    </w:p>
    <w:p w:rsidR="002865A7" w:rsidRDefault="002865A7">
      <w:pPr>
        <w:pStyle w:val="IndentNormal"/>
        <w:ind w:firstLineChars="0" w:firstLine="0"/>
        <w:rPr>
          <w:sz w:val="21"/>
        </w:rPr>
      </w:pPr>
    </w:p>
    <w:p w:rsidR="002865A7" w:rsidRDefault="002865A7">
      <w:pPr>
        <w:pStyle w:val="IndentNormal"/>
        <w:ind w:firstLineChars="0" w:firstLine="0"/>
        <w:rPr>
          <w:sz w:val="21"/>
        </w:rPr>
      </w:pPr>
    </w:p>
    <w:p w:rsidR="002865A7" w:rsidRDefault="002865A7">
      <w:pPr>
        <w:pStyle w:val="IndentNormal"/>
        <w:ind w:firstLineChars="0" w:firstLine="0"/>
        <w:rPr>
          <w:sz w:val="21"/>
        </w:rPr>
      </w:pPr>
    </w:p>
    <w:p w:rsidR="002865A7" w:rsidRDefault="0011386D">
      <w:pPr>
        <w:pStyle w:val="1"/>
      </w:pPr>
      <w:bookmarkStart w:id="29" w:name="_Toc22515"/>
      <w:r>
        <w:rPr>
          <w:rFonts w:hint="eastAsia"/>
        </w:rPr>
        <w:t>主体信息管理</w:t>
      </w:r>
      <w:bookmarkEnd w:id="29"/>
    </w:p>
    <w:p w:rsidR="002865A7" w:rsidRDefault="0011386D">
      <w:pPr>
        <w:pStyle w:val="2"/>
      </w:pPr>
      <w:bookmarkStart w:id="30" w:name="_Toc9763"/>
      <w:r>
        <w:rPr>
          <w:rFonts w:hint="eastAsia"/>
        </w:rPr>
        <w:t>投标人（施工单位、监理单位、勘察单位、设计单位、拍卖竞买企业等）</w:t>
      </w:r>
      <w:bookmarkEnd w:id="30"/>
    </w:p>
    <w:p w:rsidR="002865A7" w:rsidRDefault="0011386D">
      <w:pPr>
        <w:pStyle w:val="3"/>
      </w:pPr>
      <w:bookmarkStart w:id="31" w:name="_Toc20743"/>
      <w:bookmarkStart w:id="32" w:name="_Toc24881"/>
      <w:bookmarkStart w:id="33" w:name="_Toc10841"/>
      <w:bookmarkStart w:id="34" w:name="_Toc11173"/>
      <w:bookmarkStart w:id="35" w:name="_Toc8609"/>
      <w:r>
        <w:rPr>
          <w:rFonts w:hint="eastAsia"/>
        </w:rPr>
        <w:t>诚信承诺</w:t>
      </w:r>
      <w:bookmarkEnd w:id="31"/>
    </w:p>
    <w:p w:rsidR="002865A7" w:rsidRDefault="0011386D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填写诚信承诺相关信息，上传诚信承诺书。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 w:rsidP="00D265C0">
      <w:pPr>
        <w:numPr>
          <w:ilvl w:val="0"/>
          <w:numId w:val="4"/>
        </w:numPr>
        <w:ind w:firstLine="420"/>
        <w:rPr>
          <w:rFonts w:ascii="宋体" w:hAnsi="宋体" w:cs="宋体"/>
          <w:bCs/>
        </w:rPr>
      </w:pPr>
      <w:r>
        <w:rPr>
          <w:rFonts w:ascii="宋体" w:hAnsi="宋体" w:cs="宋体" w:hint="eastAsia"/>
          <w:bCs/>
        </w:rPr>
        <w:t>登录会员系统，第一次注册登录，需要先进行诚信承诺菜单信息的填写，点击右上方【单位信息】按钮，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9230" cy="1600200"/>
            <wp:effectExtent l="0" t="0" r="381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ind w:firstLineChars="0" w:firstLine="0"/>
      </w:pPr>
    </w:p>
    <w:p w:rsidR="002865A7" w:rsidRDefault="0011386D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、选择【诚信承诺】菜单，点击上方【新增备案】按钮，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1770" cy="899160"/>
            <wp:effectExtent l="0" t="0" r="1270" b="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99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  <w:rPr>
          <w:rFonts w:ascii="宋体" w:hAnsi="宋体" w:cs="宋体"/>
          <w:bCs/>
        </w:rPr>
      </w:pPr>
      <w:r>
        <w:rPr>
          <w:rFonts w:ascii="宋体" w:hAnsi="宋体" w:cs="宋体" w:hint="eastAsia"/>
          <w:bCs/>
        </w:rPr>
        <w:t>3、填写完善内容后点击保存按钮，【单位交易类别】请正确挑选，如果参与工程投标选择工程项目，参与采购投标远程采购项目，参与产权交易</w:t>
      </w:r>
      <w:proofErr w:type="gramStart"/>
      <w:r>
        <w:rPr>
          <w:rFonts w:ascii="宋体" w:hAnsi="宋体" w:cs="宋体" w:hint="eastAsia"/>
          <w:bCs/>
        </w:rPr>
        <w:t>拍卖拍租项目选择</w:t>
      </w:r>
      <w:proofErr w:type="gramEnd"/>
      <w:r>
        <w:rPr>
          <w:rFonts w:ascii="宋体" w:hAnsi="宋体" w:cs="宋体" w:hint="eastAsia"/>
          <w:bCs/>
        </w:rPr>
        <w:t>产权交易项目。</w:t>
      </w:r>
    </w:p>
    <w:p w:rsidR="002865A7" w:rsidRDefault="0011386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6055" cy="1923415"/>
            <wp:effectExtent l="0" t="0" r="10795" b="635"/>
            <wp:docPr id="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23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 w:rsidP="00D265C0">
      <w:pPr>
        <w:numPr>
          <w:ilvl w:val="0"/>
          <w:numId w:val="5"/>
        </w:numPr>
        <w:ind w:firstLine="420"/>
      </w:pPr>
      <w:r>
        <w:rPr>
          <w:rFonts w:hint="eastAsia"/>
        </w:rPr>
        <w:t>点击【电子件管理】按钮，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5420" cy="1367790"/>
            <wp:effectExtent l="0" t="0" r="7620" b="381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6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420"/>
      </w:pPr>
      <w:r>
        <w:rPr>
          <w:rFonts w:hint="eastAsia"/>
        </w:rPr>
        <w:t>5</w:t>
      </w:r>
      <w:r>
        <w:rPr>
          <w:rFonts w:hint="eastAsia"/>
        </w:rPr>
        <w:t>、诚信承诺书，在右侧点击下载模板，打印后盖上</w:t>
      </w:r>
      <w:r>
        <w:rPr>
          <w:rFonts w:hint="eastAsia"/>
          <w:color w:val="FF0000"/>
        </w:rPr>
        <w:t>公章和法人章</w:t>
      </w:r>
      <w:r>
        <w:rPr>
          <w:rFonts w:hint="eastAsia"/>
        </w:rPr>
        <w:t>，转换成</w:t>
      </w:r>
      <w:r>
        <w:rPr>
          <w:rFonts w:hint="eastAsia"/>
        </w:rPr>
        <w:t>PDF</w:t>
      </w:r>
      <w:r>
        <w:rPr>
          <w:rFonts w:hint="eastAsia"/>
        </w:rPr>
        <w:t>格式，点击上传。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3040" cy="925195"/>
            <wp:effectExtent l="0" t="0" r="3810" b="8255"/>
            <wp:docPr id="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0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rFonts w:hint="eastAsia"/>
        </w:rPr>
        <w:t>上传后点击上传的电子件，在展示的页面中，点击签章按钮，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4785" cy="1727835"/>
            <wp:effectExtent l="0" t="0" r="12065" b="5715"/>
            <wp:docPr id="8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1"/>
                    <pic:cNvPicPr>
                      <a:picLocks noChangeAspect="1"/>
                    </pic:cNvPicPr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0" w:firstLine="480"/>
      </w:pPr>
      <w:r>
        <w:rPr>
          <w:rFonts w:hint="eastAsia"/>
        </w:rPr>
        <w:t>在下方需要签章处进行电子签章，签章完毕点击【签章提交】按钮，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1135" cy="2790190"/>
            <wp:effectExtent l="0" t="0" r="5715" b="10160"/>
            <wp:docPr id="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12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pStyle w:val="IndentNormal"/>
        <w:ind w:firstLineChars="0" w:firstLine="0"/>
      </w:pPr>
    </w:p>
    <w:p w:rsidR="002865A7" w:rsidRDefault="0011386D">
      <w:pPr>
        <w:pStyle w:val="IndentNormal"/>
        <w:ind w:firstLineChars="0" w:firstLine="0"/>
      </w:pPr>
      <w:r>
        <w:rPr>
          <w:rFonts w:hint="eastAsia"/>
          <w:b/>
          <w:bCs/>
          <w:color w:val="FF0000"/>
        </w:rPr>
        <w:t>注：如果单位交易类别仅挑选了【产权交易项目】，则诚信承诺书无需电子签章，上传盖过纸质章的</w:t>
      </w:r>
      <w:r>
        <w:rPr>
          <w:rFonts w:hint="eastAsia"/>
          <w:b/>
          <w:bCs/>
          <w:color w:val="FF0000"/>
        </w:rPr>
        <w:t>PDF</w:t>
      </w:r>
      <w:r>
        <w:rPr>
          <w:rFonts w:hint="eastAsia"/>
          <w:b/>
          <w:bCs/>
          <w:color w:val="FF0000"/>
        </w:rPr>
        <w:t>文件即可。</w:t>
      </w:r>
      <w:r>
        <w:rPr>
          <w:noProof/>
        </w:rPr>
        <w:drawing>
          <wp:inline distT="0" distB="0" distL="114300" distR="114300">
            <wp:extent cx="5274310" cy="687070"/>
            <wp:effectExtent l="0" t="0" r="2540" b="17780"/>
            <wp:docPr id="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13"/>
                    <pic:cNvPicPr>
                      <a:picLocks noChangeAspect="1"/>
                    </pic:cNvPicPr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7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0" w:firstLine="480"/>
      </w:pPr>
      <w:r>
        <w:rPr>
          <w:rFonts w:hint="eastAsia"/>
        </w:rPr>
        <w:t>点击【下一步】按钮，进行提交登记，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73675" cy="1833245"/>
            <wp:effectExtent l="0" t="0" r="3175" b="14605"/>
            <wp:docPr id="9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4"/>
                    <pic:cNvPicPr>
                      <a:picLocks noChangeAspect="1"/>
                    </pic:cNvPicPr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33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pStyle w:val="IndentNormal"/>
        <w:ind w:firstLineChars="0" w:firstLine="0"/>
      </w:pPr>
    </w:p>
    <w:p w:rsidR="002865A7" w:rsidRDefault="0011386D">
      <w:pPr>
        <w:pStyle w:val="IndentNormal"/>
        <w:ind w:firstLineChars="0" w:firstLine="0"/>
      </w:pPr>
      <w:r>
        <w:rPr>
          <w:rFonts w:hint="eastAsia"/>
        </w:rPr>
        <w:t>点击【提交信息】按钮，再点击【确认提交】，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3040" cy="2395855"/>
            <wp:effectExtent l="0" t="0" r="3810" b="4445"/>
            <wp:docPr id="9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16"/>
                    <pic:cNvPicPr>
                      <a:picLocks noChangeAspect="1"/>
                    </pic:cNvPicPr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pStyle w:val="IndentNormal"/>
        <w:ind w:firstLineChars="0" w:firstLine="0"/>
      </w:pPr>
    </w:p>
    <w:p w:rsidR="002865A7" w:rsidRDefault="0011386D">
      <w:pPr>
        <w:pStyle w:val="IndentNormal"/>
        <w:ind w:firstLineChars="300" w:firstLine="723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提交后信息直接验证通过，无需审核。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74310" cy="2005965"/>
            <wp:effectExtent l="0" t="0" r="2540" b="13335"/>
            <wp:docPr id="9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7"/>
                    <pic:cNvPicPr>
                      <a:picLocks noChangeAspect="1"/>
                    </pic:cNvPicPr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9865" cy="1511935"/>
            <wp:effectExtent l="0" t="0" r="6985" b="12065"/>
            <wp:docPr id="9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8"/>
                    <pic:cNvPicPr>
                      <a:picLocks noChangeAspect="1"/>
                    </pic:cNvPicPr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11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3"/>
      </w:pPr>
      <w:bookmarkStart w:id="36" w:name="_Toc16558"/>
      <w:r>
        <w:rPr>
          <w:rFonts w:hint="eastAsia"/>
        </w:rPr>
        <w:t>基本信息</w:t>
      </w:r>
      <w:bookmarkEnd w:id="32"/>
      <w:bookmarkEnd w:id="33"/>
      <w:bookmarkEnd w:id="34"/>
      <w:bookmarkEnd w:id="35"/>
      <w:bookmarkEnd w:id="36"/>
    </w:p>
    <w:p w:rsidR="002865A7" w:rsidRDefault="0011386D">
      <w:pPr>
        <w:ind w:firstLine="422"/>
      </w:pPr>
      <w:r>
        <w:rPr>
          <w:rFonts w:hint="eastAsia"/>
          <w:b/>
        </w:rPr>
        <w:t>基本功能：</w:t>
      </w:r>
      <w:r>
        <w:rPr>
          <w:rFonts w:hint="eastAsia"/>
        </w:rPr>
        <w:t>填写投标人基本信息。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、登录招投标系统，点击“投标单位信息管理－基本信息”菜单，进入的页面。如下图：</w:t>
      </w:r>
      <w:bookmarkStart w:id="37" w:name="_Toc225152731"/>
      <w:bookmarkStart w:id="38" w:name="_Toc261428517"/>
    </w:p>
    <w:p w:rsidR="002865A7" w:rsidRDefault="0011386D">
      <w:pPr>
        <w:pStyle w:val="14"/>
      </w:pPr>
      <w:r>
        <w:rPr>
          <w:noProof/>
        </w:rPr>
        <w:lastRenderedPageBreak/>
        <w:drawing>
          <wp:inline distT="0" distB="0" distL="114300" distR="114300">
            <wp:extent cx="5268595" cy="1829435"/>
            <wp:effectExtent l="0" t="0" r="4445" b="14605"/>
            <wp:docPr id="6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9"/>
                    <pic:cNvPicPr>
                      <a:picLocks noChangeAspect="1"/>
                    </pic:cNvPicPr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29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、首次登录，点击“修改信息”按钮，完善基本信息。点击“修改信息”按钮之后页面如下：</w:t>
      </w:r>
    </w:p>
    <w:p w:rsidR="002865A7" w:rsidRDefault="0011386D">
      <w:pPr>
        <w:ind w:firstLineChars="0" w:firstLine="0"/>
        <w:rPr>
          <w:sz w:val="24"/>
        </w:rPr>
      </w:pPr>
      <w:r>
        <w:rPr>
          <w:noProof/>
        </w:rPr>
        <w:drawing>
          <wp:inline distT="0" distB="0" distL="114300" distR="114300">
            <wp:extent cx="5272405" cy="2038985"/>
            <wp:effectExtent l="0" t="0" r="635" b="3175"/>
            <wp:docPr id="6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0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填写页面上统一社会信用代码、法定代表人等信息。点击“修改保存”按钮，基本信息处于“编辑”中状态，可再次修改。</w:t>
      </w:r>
    </w:p>
    <w:p w:rsidR="002865A7" w:rsidRDefault="0011386D">
      <w:pPr>
        <w:pStyle w:val="14"/>
        <w:ind w:firstLineChars="202" w:firstLine="424"/>
        <w:rPr>
          <w:color w:val="FF0000"/>
        </w:rPr>
      </w:pPr>
      <w:r>
        <w:rPr>
          <w:rFonts w:hint="eastAsia"/>
          <w:color w:val="FF0000"/>
        </w:rPr>
        <w:t>注：</w:t>
      </w:r>
    </w:p>
    <w:p w:rsidR="002865A7" w:rsidRDefault="0011386D">
      <w:pPr>
        <w:pStyle w:val="14"/>
        <w:ind w:firstLineChars="201" w:firstLine="422"/>
        <w:rPr>
          <w:color w:val="FF0000"/>
        </w:rPr>
      </w:pPr>
      <w:r>
        <w:rPr>
          <w:rFonts w:hint="eastAsia"/>
          <w:color w:val="FF0000"/>
        </w:rPr>
        <w:t>①带</w:t>
      </w:r>
      <w:r>
        <w:rPr>
          <w:rFonts w:hint="eastAsia"/>
          <w:color w:val="FF0000"/>
        </w:rPr>
        <w:t>*</w:t>
      </w:r>
      <w:r>
        <w:rPr>
          <w:rFonts w:hint="eastAsia"/>
          <w:color w:val="FF0000"/>
        </w:rPr>
        <w:t>号的为必填项。</w:t>
      </w:r>
    </w:p>
    <w:p w:rsidR="002865A7" w:rsidRDefault="0011386D">
      <w:pPr>
        <w:pStyle w:val="13"/>
        <w:ind w:firstLineChars="202" w:firstLine="424"/>
        <w:rPr>
          <w:color w:val="FF0000"/>
        </w:rPr>
      </w:pPr>
      <w:r>
        <w:rPr>
          <w:rFonts w:hint="eastAsia"/>
          <w:color w:val="FF0000"/>
        </w:rPr>
        <w:t>②“统一社会信用代码”</w:t>
      </w:r>
      <w:r>
        <w:rPr>
          <w:rFonts w:hint="eastAsia"/>
          <w:color w:val="FF0000"/>
        </w:rPr>
        <w:t>,</w:t>
      </w:r>
      <w:r>
        <w:rPr>
          <w:rFonts w:hint="eastAsia"/>
          <w:color w:val="FF0000"/>
        </w:rPr>
        <w:t>“企业名称”，“法定代表人”等信息无法在基本信息中修改，如需修改，需要在【诚信承诺】菜单修改，【诚信承诺】菜单修改并登记通过后，相关信息会同步至基本信息。</w:t>
      </w:r>
    </w:p>
    <w:p w:rsidR="002865A7" w:rsidRDefault="0011386D">
      <w:pPr>
        <w:pStyle w:val="13"/>
        <w:ind w:firstLineChars="202" w:firstLine="424"/>
        <w:rPr>
          <w:color w:val="FF0000"/>
        </w:rPr>
      </w:pPr>
      <w:r>
        <w:rPr>
          <w:rFonts w:hint="eastAsia"/>
          <w:color w:val="FF0000"/>
        </w:rPr>
        <w:t>③</w:t>
      </w:r>
      <w:r>
        <w:rPr>
          <w:rFonts w:hint="eastAsia"/>
          <w:color w:val="FF0000"/>
          <w:szCs w:val="21"/>
        </w:rPr>
        <w:t>基本信息和电子</w:t>
      </w:r>
      <w:proofErr w:type="gramStart"/>
      <w:r>
        <w:rPr>
          <w:rFonts w:hint="eastAsia"/>
          <w:color w:val="FF0000"/>
          <w:szCs w:val="21"/>
        </w:rPr>
        <w:t>件同时</w:t>
      </w:r>
      <w:proofErr w:type="gramEnd"/>
      <w:r>
        <w:rPr>
          <w:rFonts w:hint="eastAsia"/>
          <w:color w:val="FF0000"/>
          <w:szCs w:val="21"/>
        </w:rPr>
        <w:t>登记，基本信息登记通过，电子件也应该登记通过。</w:t>
      </w:r>
    </w:p>
    <w:p w:rsidR="002865A7" w:rsidRDefault="0011386D">
      <w:pPr>
        <w:pStyle w:val="14"/>
        <w:ind w:firstLineChars="201" w:firstLine="422"/>
      </w:pPr>
      <w:r>
        <w:rPr>
          <w:rFonts w:hint="eastAsia"/>
        </w:rPr>
        <w:t>3</w:t>
      </w:r>
      <w:r>
        <w:rPr>
          <w:rFonts w:hint="eastAsia"/>
        </w:rPr>
        <w:t>、点击“下一步”按钮，进入基本信息查看页面。如下图：</w:t>
      </w:r>
    </w:p>
    <w:p w:rsidR="002865A7" w:rsidRDefault="0011386D">
      <w:pPr>
        <w:pStyle w:val="14"/>
      </w:pPr>
      <w:r>
        <w:rPr>
          <w:noProof/>
        </w:rPr>
        <w:lastRenderedPageBreak/>
        <w:drawing>
          <wp:inline distT="0" distB="0" distL="114300" distR="114300">
            <wp:extent cx="5275580" cy="1906270"/>
            <wp:effectExtent l="0" t="0" r="12700" b="13970"/>
            <wp:docPr id="6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1"/>
                    <pic:cNvPicPr>
                      <a:picLocks noChangeAspect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1906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4</w:t>
      </w:r>
      <w:r>
        <w:rPr>
          <w:rFonts w:hint="eastAsia"/>
        </w:rPr>
        <w:t>、点击“提交信息”按钮，基本信息由投标人自动核验通过，通过后，该页面会显示为“验证通过”状态。</w:t>
      </w:r>
      <w:bookmarkStart w:id="39" w:name="_Toc24778"/>
      <w:bookmarkStart w:id="40" w:name="_Toc3945"/>
      <w:bookmarkStart w:id="41" w:name="_Toc10476"/>
      <w:bookmarkStart w:id="42" w:name="_Toc6314"/>
    </w:p>
    <w:p w:rsidR="002865A7" w:rsidRDefault="002865A7">
      <w:pPr>
        <w:ind w:firstLineChars="0" w:firstLine="0"/>
      </w:pPr>
    </w:p>
    <w:p w:rsidR="002865A7" w:rsidRDefault="0011386D">
      <w:pPr>
        <w:pStyle w:val="3"/>
      </w:pPr>
      <w:bookmarkStart w:id="43" w:name="_Toc20146"/>
      <w:r>
        <w:rPr>
          <w:rFonts w:hint="eastAsia"/>
        </w:rPr>
        <w:t>职业人员</w:t>
      </w:r>
      <w:bookmarkEnd w:id="43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199" w:firstLine="420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新增投标人职业人员。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numPr>
          <w:ilvl w:val="0"/>
          <w:numId w:val="6"/>
        </w:numPr>
        <w:ind w:firstLine="420"/>
      </w:pPr>
      <w:r>
        <w:rPr>
          <w:rFonts w:hint="eastAsia"/>
        </w:rPr>
        <w:t>点击“投标单位信息管理</w:t>
      </w:r>
      <w:r>
        <w:rPr>
          <w:rFonts w:hint="eastAsia"/>
        </w:rPr>
        <w:t>--</w:t>
      </w:r>
      <w:r>
        <w:rPr>
          <w:rFonts w:hint="eastAsia"/>
        </w:rPr>
        <w:t>职业人员”菜单，进入职业人员列表页面。如下图：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4310" cy="850900"/>
            <wp:effectExtent l="0" t="0" r="13970" b="254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numPr>
          <w:ilvl w:val="0"/>
          <w:numId w:val="6"/>
        </w:numPr>
        <w:ind w:firstLine="420"/>
      </w:pPr>
    </w:p>
    <w:p w:rsidR="002865A7" w:rsidRDefault="0011386D">
      <w:pPr>
        <w:ind w:firstLineChars="400" w:firstLine="840"/>
      </w:pPr>
      <w:r>
        <w:rPr>
          <w:rFonts w:hint="eastAsia"/>
        </w:rPr>
        <w:t>点击“新增职业人员”按钮，如下图：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4785" cy="2244090"/>
            <wp:effectExtent l="0" t="0" r="8255" b="1143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202" w:firstLine="424"/>
      </w:pPr>
      <w:r>
        <w:rPr>
          <w:rFonts w:hint="eastAsia"/>
        </w:rPr>
        <w:t>填写页面上的信息。其中身份证号做唯一性判断。（带</w:t>
      </w:r>
      <w:r>
        <w:rPr>
          <w:rFonts w:hint="eastAsia"/>
        </w:rPr>
        <w:t>*</w:t>
      </w:r>
      <w:r>
        <w:rPr>
          <w:rFonts w:hint="eastAsia"/>
        </w:rPr>
        <w:t>号的为必填项）。</w:t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lastRenderedPageBreak/>
        <w:t>点击“修改保存”按钮，基本信息处于“编辑”中状态，可再次修改。</w:t>
      </w:r>
    </w:p>
    <w:p w:rsidR="002865A7" w:rsidRDefault="0011386D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、填写</w:t>
      </w:r>
      <w:proofErr w:type="gramStart"/>
      <w:r>
        <w:rPr>
          <w:rFonts w:hint="eastAsia"/>
        </w:rPr>
        <w:t>完职业</w:t>
      </w:r>
      <w:proofErr w:type="gramEnd"/>
      <w:r>
        <w:rPr>
          <w:rFonts w:hint="eastAsia"/>
        </w:rPr>
        <w:t>人员信息，点击“下一步”按钮，进入职业人员查看页面。如下图：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4945" cy="2357755"/>
            <wp:effectExtent l="0" t="0" r="13335" b="444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left="422"/>
      </w:pPr>
      <w:r>
        <w:rPr>
          <w:rFonts w:hint="eastAsia"/>
        </w:rPr>
        <w:t>4</w:t>
      </w:r>
      <w:r>
        <w:rPr>
          <w:rFonts w:hint="eastAsia"/>
        </w:rPr>
        <w:t>、点击“下一步”，“提交信息”按钮，</w:t>
      </w:r>
      <w:r>
        <w:rPr>
          <w:rFonts w:hint="eastAsia"/>
          <w:b/>
          <w:bCs/>
        </w:rPr>
        <w:t>信息自动核验通过</w:t>
      </w:r>
      <w:r>
        <w:rPr>
          <w:rFonts w:hint="eastAsia"/>
        </w:rPr>
        <w:t>，该页面会显示为“验证通过”状态。</w:t>
      </w:r>
    </w:p>
    <w:p w:rsidR="002865A7" w:rsidRDefault="0011386D">
      <w:pPr>
        <w:pStyle w:val="14"/>
        <w:ind w:left="422"/>
      </w:pPr>
      <w:r>
        <w:rPr>
          <w:noProof/>
        </w:rPr>
        <w:drawing>
          <wp:inline distT="0" distB="0" distL="114300" distR="114300">
            <wp:extent cx="5267960" cy="1408430"/>
            <wp:effectExtent l="0" t="0" r="5080" b="8890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  <w:rPr>
          <w:color w:val="FF0000"/>
        </w:rPr>
      </w:pPr>
      <w:r>
        <w:rPr>
          <w:rFonts w:hint="eastAsia"/>
          <w:color w:val="FF0000"/>
        </w:rPr>
        <w:t>注：</w:t>
      </w:r>
    </w:p>
    <w:p w:rsidR="002865A7" w:rsidRDefault="0011386D">
      <w:pPr>
        <w:ind w:firstLine="420"/>
      </w:pPr>
      <w:r>
        <w:rPr>
          <w:rFonts w:hint="eastAsia"/>
          <w:color w:val="FF0000"/>
        </w:rPr>
        <w:t>①“身份证号码”做唯一性判断。（只针对同类型的单位）</w:t>
      </w:r>
    </w:p>
    <w:p w:rsidR="002865A7" w:rsidRDefault="0011386D">
      <w:pPr>
        <w:ind w:firstLineChars="202" w:firstLine="424"/>
      </w:pPr>
      <w:r>
        <w:rPr>
          <w:rFonts w:hint="eastAsia"/>
        </w:rPr>
        <w:t>5</w:t>
      </w:r>
      <w:r>
        <w:rPr>
          <w:rFonts w:hint="eastAsia"/>
        </w:rPr>
        <w:t>、点击职业人员列表页面上的“操作”按钮，可修改职业人员信息。如下图：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7960" cy="929005"/>
            <wp:effectExtent l="0" t="0" r="5080" b="63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4150" cy="1611630"/>
            <wp:effectExtent l="0" t="0" r="8890" b="3810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202" w:firstLine="424"/>
      </w:pPr>
      <w:r>
        <w:rPr>
          <w:rFonts w:hint="eastAsia"/>
        </w:rPr>
        <w:lastRenderedPageBreak/>
        <w:t>6</w:t>
      </w:r>
      <w:r>
        <w:rPr>
          <w:rFonts w:hint="eastAsia"/>
        </w:rPr>
        <w:t>、职业人员表页面上，“编辑”状态下，选中要删除的职业人员，点击“删除职业人员”按钮，可删除选中的记录。如下图：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9230" cy="893445"/>
            <wp:effectExtent l="0" t="0" r="3810" b="5715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rFonts w:hint="eastAsia"/>
        </w:rPr>
        <w:t>注：无法删除已经核验通过的人员，</w:t>
      </w:r>
    </w:p>
    <w:p w:rsidR="002865A7" w:rsidRDefault="0011386D">
      <w:pPr>
        <w:numPr>
          <w:ilvl w:val="0"/>
          <w:numId w:val="7"/>
        </w:numPr>
        <w:ind w:firstLine="420"/>
      </w:pPr>
      <w:r>
        <w:rPr>
          <w:rFonts w:hint="eastAsia"/>
        </w:rPr>
        <w:t>点击“验证通过”状态下的操作按钮，进入职业人员查看页面。如下图：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7485" cy="885190"/>
            <wp:effectExtent l="0" t="0" r="10795" b="13970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2405" cy="1543685"/>
            <wp:effectExtent l="0" t="0" r="635" b="10795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默认进入“职业人员信息”选项卡，点击“职业人员获奖”、“职业人员业绩”、“变更历史”，可以查看相关选项卡下的信息。</w:t>
      </w:r>
    </w:p>
    <w:p w:rsidR="002865A7" w:rsidRDefault="0011386D">
      <w:pPr>
        <w:ind w:firstLine="420"/>
      </w:pPr>
      <w:r>
        <w:t>8</w:t>
      </w:r>
      <w:r>
        <w:rPr>
          <w:rFonts w:hint="eastAsia"/>
        </w:rPr>
        <w:t>、点击职业人员列表页面上的“添加职业资格”按钮（</w:t>
      </w:r>
      <w:r>
        <w:rPr>
          <w:rFonts w:hint="eastAsia"/>
        </w:rPr>
        <w:t>+</w:t>
      </w:r>
      <w:r>
        <w:rPr>
          <w:rFonts w:hint="eastAsia"/>
        </w:rPr>
        <w:t>），可以快速添加该人员的职业资格。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114300" distR="114300">
            <wp:extent cx="5264150" cy="934720"/>
            <wp:effectExtent l="0" t="0" r="8890" b="10160"/>
            <wp:docPr id="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34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3"/>
      </w:pPr>
      <w:bookmarkStart w:id="44" w:name="_Toc17389"/>
      <w:r>
        <w:rPr>
          <w:rFonts w:hint="eastAsia"/>
        </w:rPr>
        <w:t>经营资质</w:t>
      </w:r>
      <w:bookmarkEnd w:id="39"/>
      <w:bookmarkEnd w:id="40"/>
      <w:bookmarkEnd w:id="41"/>
      <w:bookmarkEnd w:id="42"/>
      <w:bookmarkEnd w:id="44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ind w:firstLineChars="201" w:firstLine="424"/>
      </w:pPr>
      <w:r>
        <w:rPr>
          <w:rFonts w:hint="eastAsia"/>
          <w:b/>
        </w:rPr>
        <w:t>基本功能：</w:t>
      </w:r>
      <w:r>
        <w:rPr>
          <w:rFonts w:hint="eastAsia"/>
        </w:rPr>
        <w:t>新增投标人经营资质。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Chars="202" w:firstLine="424"/>
      </w:pPr>
      <w:bookmarkStart w:id="45" w:name="_Toc225152732"/>
      <w:bookmarkStart w:id="46" w:name="_Toc261428518"/>
      <w:bookmarkEnd w:id="37"/>
      <w:bookmarkEnd w:id="38"/>
      <w:r>
        <w:rPr>
          <w:rFonts w:hint="eastAsia"/>
        </w:rPr>
        <w:t>1</w:t>
      </w:r>
      <w:r>
        <w:rPr>
          <w:rFonts w:hint="eastAsia"/>
        </w:rPr>
        <w:t>、点击“投标人信息管理</w:t>
      </w:r>
      <w:r>
        <w:rPr>
          <w:rFonts w:hint="eastAsia"/>
        </w:rPr>
        <w:t>--</w:t>
      </w:r>
      <w:r>
        <w:rPr>
          <w:rFonts w:hint="eastAsia"/>
        </w:rPr>
        <w:t>经营资质”菜单，进入经营资质列表页面。如下图：</w:t>
      </w:r>
    </w:p>
    <w:p w:rsidR="002865A7" w:rsidRDefault="0011386D">
      <w:pPr>
        <w:pStyle w:val="14"/>
        <w:rPr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276850" cy="953770"/>
            <wp:effectExtent l="0" t="0" r="11430" b="6350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numPr>
          <w:ilvl w:val="0"/>
          <w:numId w:val="8"/>
        </w:numPr>
        <w:ind w:firstLine="420"/>
      </w:pPr>
      <w:r>
        <w:rPr>
          <w:rFonts w:hint="eastAsia"/>
        </w:rPr>
        <w:t>点击“新增经营资质”按钮，如下图：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3040" cy="909955"/>
            <wp:effectExtent l="0" t="0" r="0" b="4445"/>
            <wp:docPr id="4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3"/>
                    <pic:cNvPicPr>
                      <a:picLocks noChangeAspect="1"/>
                    </pic:cNvPicPr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09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2405" cy="1250315"/>
            <wp:effectExtent l="0" t="0" r="635" b="14605"/>
            <wp:docPr id="4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4"/>
                    <pic:cNvPicPr>
                      <a:picLocks noChangeAspect="1"/>
                    </pic:cNvPicPr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0" w:firstLine="420"/>
      </w:pPr>
      <w:r>
        <w:rPr>
          <w:rFonts w:hint="eastAsia"/>
        </w:rPr>
        <w:t>“资质等级”可以选择企业所拥有的各类资质。</w:t>
      </w:r>
    </w:p>
    <w:p w:rsidR="002865A7" w:rsidRDefault="0011386D">
      <w:pPr>
        <w:pStyle w:val="14"/>
        <w:ind w:firstLineChars="200" w:firstLine="420"/>
      </w:pPr>
      <w:r>
        <w:rPr>
          <w:rFonts w:hint="eastAsia"/>
        </w:rPr>
        <w:t>“截止时间”表示该资质的截止时间，不填写表示该资质长期有效。</w:t>
      </w:r>
    </w:p>
    <w:p w:rsidR="002865A7" w:rsidRDefault="0011386D">
      <w:pPr>
        <w:pStyle w:val="14"/>
        <w:ind w:firstLineChars="200" w:firstLine="420"/>
      </w:pPr>
      <w:r>
        <w:rPr>
          <w:rFonts w:hint="eastAsia"/>
        </w:rPr>
        <w:t>点击“修改保存”按钮，基本信息处于“编辑”中状态，可再次修改。</w:t>
      </w:r>
    </w:p>
    <w:p w:rsidR="002865A7" w:rsidRDefault="0011386D">
      <w:pPr>
        <w:pStyle w:val="14"/>
        <w:ind w:firstLineChars="201" w:firstLine="422"/>
      </w:pPr>
      <w:r>
        <w:rPr>
          <w:rFonts w:hint="eastAsia"/>
        </w:rPr>
        <w:t>3</w:t>
      </w:r>
      <w:r>
        <w:rPr>
          <w:rFonts w:hint="eastAsia"/>
        </w:rPr>
        <w:t>、点击“下一步”按钮，进入经营资质查看页面。如下图：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3040" cy="1534160"/>
            <wp:effectExtent l="0" t="0" r="0" b="5080"/>
            <wp:docPr id="5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5"/>
                    <pic:cNvPicPr>
                      <a:picLocks noChangeAspect="1"/>
                    </pic:cNvPicPr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534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4</w:t>
      </w:r>
      <w:r>
        <w:rPr>
          <w:rFonts w:hint="eastAsia"/>
        </w:rPr>
        <w:t>、点击“提交信息”按钮，由投标人自行核验通过，该页面会显示为“验证通过”状态。</w:t>
      </w:r>
      <w:r>
        <w:rPr>
          <w:noProof/>
        </w:rPr>
        <w:lastRenderedPageBreak/>
        <w:drawing>
          <wp:inline distT="0" distB="0" distL="114300" distR="114300">
            <wp:extent cx="5269230" cy="1856740"/>
            <wp:effectExtent l="0" t="0" r="3810" b="2540"/>
            <wp:docPr id="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6"/>
                    <pic:cNvPicPr>
                      <a:picLocks noChangeAspect="1"/>
                    </pic:cNvPicPr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  <w:rPr>
          <w:color w:val="FF0000"/>
        </w:rPr>
      </w:pPr>
      <w:r>
        <w:rPr>
          <w:rFonts w:hint="eastAsia"/>
          <w:color w:val="FF0000"/>
        </w:rPr>
        <w:t>注：</w:t>
      </w:r>
    </w:p>
    <w:p w:rsidR="002865A7" w:rsidRDefault="0011386D">
      <w:pPr>
        <w:ind w:firstLine="420"/>
      </w:pPr>
      <w:r>
        <w:rPr>
          <w:rFonts w:hint="eastAsia"/>
          <w:color w:val="FF0000"/>
        </w:rPr>
        <w:t>①同一个证书编号，只能有一个主项资质。</w:t>
      </w:r>
    </w:p>
    <w:p w:rsidR="002865A7" w:rsidRDefault="0011386D">
      <w:pPr>
        <w:ind w:firstLine="420"/>
      </w:pPr>
      <w:r>
        <w:rPr>
          <w:rFonts w:hint="eastAsia"/>
          <w:color w:val="FF0000"/>
        </w:rPr>
        <w:t>②可以新增多个相同的资质。</w:t>
      </w:r>
    </w:p>
    <w:p w:rsidR="002865A7" w:rsidRDefault="0011386D">
      <w:pPr>
        <w:ind w:firstLineChars="202" w:firstLine="424"/>
      </w:pPr>
      <w:r>
        <w:rPr>
          <w:rFonts w:hint="eastAsia"/>
        </w:rPr>
        <w:t>5</w:t>
      </w:r>
      <w:r>
        <w:rPr>
          <w:rFonts w:hint="eastAsia"/>
        </w:rPr>
        <w:t>、点击经营资质列表页面上的“操作”按钮，可修改经营资质信息。如下图：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7485" cy="1106170"/>
            <wp:effectExtent l="0" t="0" r="10795" b="6350"/>
            <wp:docPr id="5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7"/>
                    <pic:cNvPicPr>
                      <a:picLocks noChangeAspect="1"/>
                    </pic:cNvPicPr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1106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8120" cy="1266825"/>
            <wp:effectExtent l="0" t="0" r="10160" b="13335"/>
            <wp:docPr id="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/>
                    <pic:cNvPicPr>
                      <a:picLocks noChangeAspect="1"/>
                    </pic:cNvPicPr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202" w:firstLine="424"/>
      </w:pPr>
      <w:r>
        <w:rPr>
          <w:rFonts w:hint="eastAsia"/>
        </w:rPr>
        <w:t>6</w:t>
      </w:r>
      <w:r>
        <w:rPr>
          <w:rFonts w:hint="eastAsia"/>
        </w:rPr>
        <w:t>、经营资质列表页面上，“编辑”状态下，选中要删除的经营资质，点击“删除经营资质”按钮，可删除选中的记录。如下图：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7485" cy="843915"/>
            <wp:effectExtent l="0" t="0" r="10795" b="9525"/>
            <wp:docPr id="5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0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0" w:firstLine="0"/>
      </w:pPr>
      <w:r>
        <w:rPr>
          <w:rFonts w:hint="eastAsia"/>
        </w:rPr>
        <w:t>注：审核通过的资质，再次编辑中则无法删除。</w:t>
      </w:r>
      <w:bookmarkStart w:id="47" w:name="_项目经理"/>
      <w:bookmarkEnd w:id="47"/>
    </w:p>
    <w:p w:rsidR="002865A7" w:rsidRDefault="0011386D">
      <w:pPr>
        <w:pStyle w:val="3"/>
      </w:pPr>
      <w:bookmarkStart w:id="48" w:name="_Toc9171"/>
      <w:bookmarkEnd w:id="45"/>
      <w:bookmarkEnd w:id="46"/>
      <w:r>
        <w:rPr>
          <w:rFonts w:hint="eastAsia"/>
        </w:rPr>
        <w:t>人员职业资格</w:t>
      </w:r>
      <w:bookmarkEnd w:id="48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ind w:firstLineChars="199" w:firstLine="420"/>
      </w:pPr>
      <w:r>
        <w:rPr>
          <w:rFonts w:hint="eastAsia"/>
          <w:b/>
        </w:rPr>
        <w:t>基本功能：</w:t>
      </w:r>
      <w:r>
        <w:rPr>
          <w:rFonts w:hint="eastAsia"/>
        </w:rPr>
        <w:t>新增人员职业资格。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lastRenderedPageBreak/>
        <w:t>操作步骤：</w:t>
      </w:r>
    </w:p>
    <w:p w:rsidR="002865A7" w:rsidRDefault="0011386D">
      <w:pPr>
        <w:ind w:firstLineChars="202" w:firstLine="424"/>
      </w:pPr>
      <w:r>
        <w:rPr>
          <w:rFonts w:hint="eastAsia"/>
        </w:rPr>
        <w:t>1</w:t>
      </w:r>
      <w:r>
        <w:rPr>
          <w:rFonts w:hint="eastAsia"/>
        </w:rPr>
        <w:t>、点击“投标单位信息管理</w:t>
      </w:r>
      <w:r>
        <w:rPr>
          <w:rFonts w:hint="eastAsia"/>
        </w:rPr>
        <w:t>--</w:t>
      </w:r>
      <w:r>
        <w:rPr>
          <w:rFonts w:hint="eastAsia"/>
        </w:rPr>
        <w:t>人员职业资格”菜单，进入人员职业资格列表页面。如下图：</w:t>
      </w:r>
    </w:p>
    <w:p w:rsidR="002865A7" w:rsidRDefault="0011386D">
      <w:pPr>
        <w:ind w:firstLineChars="0" w:firstLine="0"/>
        <w:rPr>
          <w:sz w:val="24"/>
        </w:rPr>
      </w:pPr>
      <w:r>
        <w:rPr>
          <w:noProof/>
        </w:rPr>
        <w:drawing>
          <wp:inline distT="0" distB="0" distL="114300" distR="114300">
            <wp:extent cx="5278120" cy="951230"/>
            <wp:effectExtent l="0" t="0" r="10160" b="8890"/>
            <wp:docPr id="5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1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、点击“新增人员职业资格”按钮，如下图：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6850" cy="909320"/>
            <wp:effectExtent l="0" t="0" r="11430" b="5080"/>
            <wp:docPr id="5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2"/>
                    <pic:cNvPicPr>
                      <a:picLocks noChangeAspect="1"/>
                    </pic:cNvPicPr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09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64150" cy="1228090"/>
            <wp:effectExtent l="0" t="0" r="8890" b="6350"/>
            <wp:docPr id="5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3"/>
                    <pic:cNvPicPr>
                      <a:picLocks noChangeAspect="1"/>
                    </pic:cNvPicPr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填写页面上资格证书编号等信息。点击“修改保存”按钮，基本信息处于“编辑”中状态，可再次修改。</w:t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电子</w:t>
      </w:r>
      <w:proofErr w:type="gramStart"/>
      <w:r>
        <w:rPr>
          <w:rFonts w:hint="eastAsia"/>
        </w:rPr>
        <w:t>件管理</w:t>
      </w:r>
      <w:proofErr w:type="gramEnd"/>
      <w:r>
        <w:rPr>
          <w:rFonts w:hint="eastAsia"/>
        </w:rPr>
        <w:t>-</w:t>
      </w:r>
      <w:r>
        <w:rPr>
          <w:rFonts w:hint="eastAsia"/>
        </w:rPr>
        <w:t>职业资格必须上传。职业资格包括</w:t>
      </w:r>
      <w:r>
        <w:t>A</w:t>
      </w:r>
      <w:r>
        <w:rPr>
          <w:rFonts w:hint="eastAsia"/>
        </w:rPr>
        <w:t>证、</w:t>
      </w:r>
      <w:r>
        <w:rPr>
          <w:rFonts w:hint="eastAsia"/>
        </w:rPr>
        <w:t>B</w:t>
      </w:r>
      <w:r>
        <w:rPr>
          <w:rFonts w:hint="eastAsia"/>
        </w:rPr>
        <w:t>证、</w:t>
      </w:r>
      <w:r>
        <w:rPr>
          <w:rFonts w:hint="eastAsia"/>
        </w:rPr>
        <w:t>C</w:t>
      </w:r>
      <w:r>
        <w:rPr>
          <w:rFonts w:hint="eastAsia"/>
        </w:rPr>
        <w:t>证、建造师证书等</w:t>
      </w:r>
    </w:p>
    <w:p w:rsidR="002865A7" w:rsidRDefault="0011386D">
      <w:pPr>
        <w:pStyle w:val="14"/>
        <w:ind w:firstLineChars="201" w:firstLine="422"/>
      </w:pPr>
      <w:r>
        <w:rPr>
          <w:rFonts w:hint="eastAsia"/>
        </w:rPr>
        <w:t>3</w:t>
      </w:r>
      <w:r>
        <w:rPr>
          <w:rFonts w:hint="eastAsia"/>
        </w:rPr>
        <w:t>、点击“下一步”按钮，进入人员职业资格查看页面。如下图：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68595" cy="1632585"/>
            <wp:effectExtent l="0" t="0" r="4445" b="13335"/>
            <wp:docPr id="5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4"/>
                    <pic:cNvPicPr>
                      <a:picLocks noChangeAspect="1"/>
                    </pic:cNvPicPr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32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4</w:t>
      </w:r>
      <w:r>
        <w:rPr>
          <w:rFonts w:hint="eastAsia"/>
        </w:rPr>
        <w:t>、点击“提交信息”按钮，由投标人自行核验通过。</w:t>
      </w:r>
      <w:proofErr w:type="gramStart"/>
      <w:r>
        <w:rPr>
          <w:rFonts w:hint="eastAsia"/>
        </w:rPr>
        <w:t>验</w:t>
      </w:r>
      <w:proofErr w:type="gramEnd"/>
      <w:r>
        <w:rPr>
          <w:rFonts w:hint="eastAsia"/>
        </w:rPr>
        <w:t>通过后，该页面会显示为“验证通过”状态。</w:t>
      </w:r>
    </w:p>
    <w:p w:rsidR="002865A7" w:rsidRDefault="0011386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69230" cy="1298575"/>
            <wp:effectExtent l="0" t="0" r="3810" b="12065"/>
            <wp:docPr id="6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5"/>
                    <pic:cNvPicPr>
                      <a:picLocks noChangeAspect="1"/>
                    </pic:cNvPicPr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98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3"/>
      </w:pPr>
      <w:bookmarkStart w:id="49" w:name="_Toc11535"/>
      <w:r>
        <w:rPr>
          <w:rFonts w:hint="eastAsia"/>
        </w:rPr>
        <w:t>投标业绩</w:t>
      </w:r>
      <w:bookmarkEnd w:id="49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199" w:firstLine="420"/>
        <w:rPr>
          <w:sz w:val="21"/>
        </w:rPr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新增投标人的场外业绩。查看场内业绩及新增场内业绩相关的获奖。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场外业绩：</w:t>
      </w:r>
    </w:p>
    <w:p w:rsidR="002865A7" w:rsidRDefault="0011386D">
      <w:pPr>
        <w:ind w:firstLine="420"/>
        <w:rPr>
          <w:b/>
        </w:rPr>
      </w:pPr>
      <w:r>
        <w:rPr>
          <w:rFonts w:hint="eastAsia"/>
        </w:rPr>
        <w:t>1</w:t>
      </w:r>
      <w:r>
        <w:rPr>
          <w:rFonts w:hint="eastAsia"/>
        </w:rPr>
        <w:t>、点击“投标单位信息管理</w:t>
      </w:r>
      <w:r>
        <w:rPr>
          <w:rFonts w:hint="eastAsia"/>
        </w:rPr>
        <w:t>--</w:t>
      </w:r>
      <w:r>
        <w:rPr>
          <w:rFonts w:hint="eastAsia"/>
        </w:rPr>
        <w:t>投标业绩”菜单，进入投标业绩列表页面。如下图：</w:t>
      </w:r>
    </w:p>
    <w:p w:rsidR="002865A7" w:rsidRDefault="0011386D">
      <w:pPr>
        <w:pStyle w:val="14"/>
        <w:rPr>
          <w:sz w:val="24"/>
        </w:rPr>
      </w:pPr>
      <w:r>
        <w:rPr>
          <w:noProof/>
        </w:rPr>
        <w:drawing>
          <wp:inline distT="0" distB="0" distL="114300" distR="114300">
            <wp:extent cx="5271770" cy="1482090"/>
            <wp:effectExtent l="0" t="0" r="1270" b="11430"/>
            <wp:docPr id="6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6"/>
                    <pic:cNvPicPr>
                      <a:picLocks noChangeAspect="1"/>
                    </pic:cNvPicPr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82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2</w:t>
      </w:r>
      <w:r>
        <w:rPr>
          <w:rFonts w:hint="eastAsia"/>
        </w:rPr>
        <w:t>、点击“新增业绩”按钮，如下图：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0500" cy="2122170"/>
            <wp:effectExtent l="0" t="0" r="2540" b="11430"/>
            <wp:docPr id="6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/>
                    </pic:cNvPicPr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填写页面上标段名称、标段编号、招标人等信息。点击“修改保存”按钮，基本信息处于“编辑”中状态，可再次修改。</w:t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3</w:t>
      </w:r>
      <w:r>
        <w:rPr>
          <w:rFonts w:hint="eastAsia"/>
        </w:rPr>
        <w:t>、点击“提交信息”按钮，由投标人自行核验通过，</w:t>
      </w:r>
      <w:proofErr w:type="gramStart"/>
      <w:r>
        <w:rPr>
          <w:rFonts w:hint="eastAsia"/>
        </w:rPr>
        <w:t>验通过</w:t>
      </w:r>
      <w:proofErr w:type="gramEnd"/>
      <w:r>
        <w:rPr>
          <w:rFonts w:hint="eastAsia"/>
        </w:rPr>
        <w:t>后，该页面会显示为“验证通过”状态。</w:t>
      </w:r>
    </w:p>
    <w:p w:rsidR="002865A7" w:rsidRDefault="0011386D">
      <w:pPr>
        <w:ind w:firstLine="420"/>
        <w:rPr>
          <w:color w:val="FF0000"/>
        </w:rPr>
      </w:pPr>
      <w:r>
        <w:rPr>
          <w:rFonts w:hint="eastAsia"/>
          <w:color w:val="FF0000"/>
        </w:rPr>
        <w:lastRenderedPageBreak/>
        <w:t>注：</w:t>
      </w:r>
    </w:p>
    <w:p w:rsidR="002865A7" w:rsidRDefault="0011386D">
      <w:pPr>
        <w:numPr>
          <w:ilvl w:val="1"/>
          <w:numId w:val="9"/>
        </w:numPr>
        <w:ind w:left="0" w:firstLineChars="0" w:firstLine="426"/>
        <w:rPr>
          <w:color w:val="FF0000"/>
        </w:rPr>
      </w:pPr>
      <w:r>
        <w:rPr>
          <w:rFonts w:hint="eastAsia"/>
          <w:color w:val="FF0000"/>
        </w:rPr>
        <w:t>如果在“投标业绩”下面直接新增了一条获奖记录，那么这条记录也会存在于“投标人信息管理</w:t>
      </w:r>
      <w:r>
        <w:rPr>
          <w:rFonts w:hint="eastAsia"/>
          <w:color w:val="FF0000"/>
        </w:rPr>
        <w:t>-</w:t>
      </w:r>
      <w:r>
        <w:rPr>
          <w:rFonts w:hint="eastAsia"/>
          <w:color w:val="FF0000"/>
        </w:rPr>
        <w:t>企业获奖”菜单中。</w:t>
      </w:r>
    </w:p>
    <w:p w:rsidR="002865A7" w:rsidRDefault="0011386D">
      <w:pPr>
        <w:numPr>
          <w:ilvl w:val="1"/>
          <w:numId w:val="9"/>
        </w:numPr>
        <w:ind w:left="0" w:firstLineChars="0" w:firstLine="426"/>
        <w:rPr>
          <w:color w:val="FF0000"/>
        </w:rPr>
      </w:pPr>
      <w:r>
        <w:rPr>
          <w:rFonts w:hint="eastAsia"/>
          <w:color w:val="FF0000"/>
        </w:rPr>
        <w:t>投标业绩在验证时，先判断职业人员是否验证通过。</w:t>
      </w:r>
    </w:p>
    <w:p w:rsidR="002865A7" w:rsidRDefault="0011386D">
      <w:pPr>
        <w:numPr>
          <w:ilvl w:val="1"/>
          <w:numId w:val="9"/>
        </w:numPr>
        <w:ind w:left="0" w:firstLineChars="0" w:firstLine="426"/>
        <w:rPr>
          <w:color w:val="FF0000"/>
        </w:rPr>
      </w:pPr>
      <w:r>
        <w:rPr>
          <w:rFonts w:hint="eastAsia"/>
          <w:color w:val="FF0000"/>
        </w:rPr>
        <w:t>如果中标结果公示的时候推送业绩，对于施工和监理单位来说，他们是属于在建工程的，需要销完号之后才能有属于场内业绩。</w:t>
      </w:r>
    </w:p>
    <w:p w:rsidR="002865A7" w:rsidRDefault="0011386D">
      <w:pPr>
        <w:ind w:left="420" w:firstLineChars="0" w:firstLine="0"/>
      </w:pPr>
      <w:r>
        <w:rPr>
          <w:rFonts w:hint="eastAsia"/>
        </w:rPr>
        <w:t>4</w:t>
      </w:r>
      <w:r>
        <w:rPr>
          <w:rFonts w:hint="eastAsia"/>
        </w:rPr>
        <w:t>、点击投标业绩列表页面上的“操作”按钮，可修改投标业绩信息。如下图：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6055" cy="1542415"/>
            <wp:effectExtent l="0" t="0" r="6985" b="12065"/>
            <wp:docPr id="6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9"/>
                    <pic:cNvPicPr>
                      <a:picLocks noChangeAspect="1"/>
                    </pic:cNvPicPr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ind w:firstLineChars="0" w:firstLine="0"/>
      </w:pPr>
    </w:p>
    <w:p w:rsidR="002865A7" w:rsidRDefault="0011386D">
      <w:pPr>
        <w:ind w:firstLine="420"/>
      </w:pPr>
      <w:r>
        <w:rPr>
          <w:rFonts w:hint="eastAsia"/>
        </w:rPr>
        <w:t>8</w:t>
      </w:r>
      <w:r>
        <w:rPr>
          <w:rFonts w:hint="eastAsia"/>
        </w:rPr>
        <w:t>、投标业绩列表页面上，“编辑”状态下，选中要删除的企业业绩，点击“删除企业业绩”按钮，可删除选中的记录。如下图：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7325" cy="1530985"/>
            <wp:effectExtent l="0" t="0" r="5715" b="8255"/>
            <wp:docPr id="6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0"/>
                    <pic:cNvPicPr>
                      <a:picLocks noChangeAspect="1"/>
                    </pic:cNvPicPr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left="420" w:firstLineChars="0" w:firstLine="0"/>
      </w:pPr>
      <w:r>
        <w:rPr>
          <w:rFonts w:hint="eastAsia"/>
        </w:rPr>
        <w:t>删除业绩，与其关联的获奖也将删除。</w:t>
      </w:r>
    </w:p>
    <w:p w:rsidR="002865A7" w:rsidRDefault="0011386D">
      <w:pPr>
        <w:ind w:left="420" w:firstLineChars="0" w:firstLine="0"/>
      </w:pPr>
      <w:r>
        <w:rPr>
          <w:rFonts w:hint="eastAsia"/>
        </w:rPr>
        <w:t>注：审核通过的业绩，重新修改为编辑中状态后，无法删除。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场内业绩：</w:t>
      </w:r>
    </w:p>
    <w:p w:rsidR="002865A7" w:rsidRDefault="0011386D">
      <w:pPr>
        <w:pStyle w:val="13"/>
        <w:ind w:firstLine="420"/>
        <w:rPr>
          <w:color w:val="000000"/>
        </w:rPr>
      </w:pPr>
      <w:r>
        <w:rPr>
          <w:rFonts w:hint="eastAsia"/>
          <w:color w:val="000000"/>
        </w:rPr>
        <w:t>1</w:t>
      </w:r>
      <w:r>
        <w:rPr>
          <w:rFonts w:hint="eastAsia"/>
          <w:color w:val="000000"/>
        </w:rPr>
        <w:t>、施工单位，在系统内投标并完成施工销号，系统会自动在场内业绩新增一条投标业绩。</w:t>
      </w:r>
    </w:p>
    <w:p w:rsidR="002865A7" w:rsidRDefault="002865A7">
      <w:pPr>
        <w:pStyle w:val="13"/>
        <w:ind w:firstLineChars="0" w:firstLine="0"/>
      </w:pPr>
    </w:p>
    <w:p w:rsidR="002865A7" w:rsidRDefault="0011386D">
      <w:pPr>
        <w:pStyle w:val="3"/>
      </w:pPr>
      <w:bookmarkStart w:id="50" w:name="_企业获奖"/>
      <w:bookmarkStart w:id="51" w:name="_Toc8068"/>
      <w:bookmarkEnd w:id="50"/>
      <w:r>
        <w:rPr>
          <w:rFonts w:hint="eastAsia"/>
        </w:rPr>
        <w:t>企业获奖</w:t>
      </w:r>
      <w:bookmarkEnd w:id="51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201" w:firstLine="424"/>
        <w:rPr>
          <w:b/>
          <w:sz w:val="21"/>
        </w:rPr>
      </w:pPr>
      <w:r>
        <w:rPr>
          <w:rFonts w:hint="eastAsia"/>
          <w:b/>
          <w:sz w:val="21"/>
        </w:rPr>
        <w:lastRenderedPageBreak/>
        <w:t>基本功能</w:t>
      </w:r>
      <w:r>
        <w:rPr>
          <w:rFonts w:hint="eastAsia"/>
          <w:b/>
        </w:rPr>
        <w:t>：</w:t>
      </w:r>
      <w:r>
        <w:rPr>
          <w:rFonts w:hint="eastAsia"/>
          <w:sz w:val="21"/>
        </w:rPr>
        <w:t>新增施工单位企业获奖。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="420"/>
        <w:rPr>
          <w:b/>
        </w:rPr>
      </w:pPr>
      <w:r>
        <w:rPr>
          <w:rFonts w:hint="eastAsia"/>
        </w:rPr>
        <w:t>1</w:t>
      </w:r>
      <w:r>
        <w:rPr>
          <w:rFonts w:hint="eastAsia"/>
        </w:rPr>
        <w:t>、点击“投标单位信息管理</w:t>
      </w:r>
      <w:r>
        <w:rPr>
          <w:rFonts w:hint="eastAsia"/>
        </w:rPr>
        <w:t>--</w:t>
      </w:r>
      <w:r>
        <w:rPr>
          <w:rFonts w:hint="eastAsia"/>
        </w:rPr>
        <w:t>企业获奖”菜单，进入企业获奖列表页面。如下图：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6215" cy="1289685"/>
            <wp:effectExtent l="0" t="0" r="12065" b="5715"/>
            <wp:docPr id="7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1"/>
                    <pic:cNvPicPr>
                      <a:picLocks noChangeAspect="1"/>
                    </pic:cNvPicPr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left="420" w:firstLineChars="0" w:firstLine="0"/>
      </w:pPr>
      <w:r>
        <w:rPr>
          <w:rFonts w:hint="eastAsia"/>
        </w:rPr>
        <w:t>2</w:t>
      </w:r>
      <w:r>
        <w:rPr>
          <w:rFonts w:hint="eastAsia"/>
        </w:rPr>
        <w:t>、点击“新增奖项”按钮，如下图：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4945" cy="1289685"/>
            <wp:effectExtent l="0" t="0" r="13335" b="5715"/>
            <wp:docPr id="7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32"/>
                    <pic:cNvPicPr>
                      <a:picLocks noChangeAspect="1"/>
                    </pic:cNvPicPr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left="420" w:firstLineChars="0" w:firstLine="0"/>
      </w:pPr>
      <w:r>
        <w:rPr>
          <w:rFonts w:hint="eastAsia"/>
        </w:rPr>
        <w:t>填写获奖名称、颁奖部门、获奖日期等信息。</w:t>
      </w:r>
    </w:p>
    <w:p w:rsidR="002865A7" w:rsidRDefault="0011386D">
      <w:pPr>
        <w:ind w:firstLine="420"/>
      </w:pPr>
      <w:r>
        <w:rPr>
          <w:rFonts w:hint="eastAsia"/>
        </w:rPr>
        <w:t>3</w:t>
      </w:r>
      <w:r>
        <w:rPr>
          <w:rFonts w:hint="eastAsia"/>
        </w:rPr>
        <w:t>、在该页面上可以选择需要关联的业绩，点击“关联”按钮，如下图：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6850" cy="1276350"/>
            <wp:effectExtent l="0" t="0" r="11430" b="3810"/>
            <wp:docPr id="7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3"/>
                    <pic:cNvPicPr>
                      <a:picLocks noChangeAspect="1"/>
                    </pic:cNvPicPr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点击“修改保存”按钮，基本信息处于“编辑”中状态，可再次修改。</w:t>
      </w:r>
    </w:p>
    <w:p w:rsidR="002865A7" w:rsidRDefault="0011386D">
      <w:pPr>
        <w:pStyle w:val="14"/>
        <w:ind w:firstLineChars="201" w:firstLine="422"/>
      </w:pPr>
      <w:r>
        <w:rPr>
          <w:rFonts w:hint="eastAsia"/>
        </w:rPr>
        <w:t>4</w:t>
      </w:r>
      <w:r>
        <w:rPr>
          <w:rFonts w:hint="eastAsia"/>
        </w:rPr>
        <w:t>、点击“下一步”按钮，进入查看获奖页面。如下图：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64150" cy="1456690"/>
            <wp:effectExtent l="0" t="0" r="8890" b="6350"/>
            <wp:docPr id="7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4"/>
                    <pic:cNvPicPr>
                      <a:picLocks noChangeAspect="1"/>
                    </pic:cNvPicPr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456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5</w:t>
      </w:r>
      <w:r>
        <w:rPr>
          <w:rFonts w:hint="eastAsia"/>
        </w:rPr>
        <w:t>、点击“提交信息”按钮，由投标人自行核验通过。核验通过后，该页面会显示为“验证通过”状态。</w:t>
      </w:r>
    </w:p>
    <w:p w:rsidR="002865A7" w:rsidRDefault="0011386D">
      <w:pPr>
        <w:ind w:firstLine="420"/>
        <w:rPr>
          <w:color w:val="FF0000"/>
        </w:rPr>
      </w:pPr>
      <w:r>
        <w:rPr>
          <w:rFonts w:hint="eastAsia"/>
          <w:color w:val="FF0000"/>
        </w:rPr>
        <w:lastRenderedPageBreak/>
        <w:t>注：</w:t>
      </w:r>
    </w:p>
    <w:p w:rsidR="002865A7" w:rsidRDefault="0011386D" w:rsidP="00D265C0">
      <w:pPr>
        <w:pStyle w:val="IndentNormal"/>
        <w:ind w:firstLineChars="177" w:firstLine="372"/>
        <w:rPr>
          <w:color w:val="FF0000"/>
          <w:sz w:val="21"/>
        </w:rPr>
      </w:pPr>
      <w:r>
        <w:rPr>
          <w:rFonts w:hint="eastAsia"/>
          <w:color w:val="FF0000"/>
          <w:sz w:val="21"/>
          <w:szCs w:val="21"/>
        </w:rPr>
        <w:t>①</w:t>
      </w:r>
      <w:r>
        <w:rPr>
          <w:rFonts w:hint="eastAsia"/>
          <w:color w:val="FF0000"/>
          <w:sz w:val="21"/>
        </w:rPr>
        <w:t>点击【选择关联业绩】按钮，即使使用键盘上删除键清除该字段的值，还是关联了业绩的。</w:t>
      </w:r>
    </w:p>
    <w:p w:rsidR="002865A7" w:rsidRDefault="0011386D" w:rsidP="00D265C0">
      <w:pPr>
        <w:pStyle w:val="IndentNormal"/>
        <w:ind w:firstLineChars="177" w:firstLine="372"/>
      </w:pPr>
      <w:r>
        <w:rPr>
          <w:rFonts w:hint="eastAsia"/>
          <w:color w:val="FF0000"/>
          <w:sz w:val="21"/>
          <w:szCs w:val="21"/>
        </w:rPr>
        <w:t>②</w:t>
      </w:r>
      <w:r>
        <w:rPr>
          <w:rFonts w:hint="eastAsia"/>
          <w:color w:val="FF0000"/>
          <w:sz w:val="21"/>
        </w:rPr>
        <w:t>点击【移除关联业绩】按钮，才能去除与</w:t>
      </w:r>
      <w:proofErr w:type="gramStart"/>
      <w:r>
        <w:rPr>
          <w:rFonts w:hint="eastAsia"/>
          <w:color w:val="FF0000"/>
          <w:sz w:val="21"/>
        </w:rPr>
        <w:t>该业绩</w:t>
      </w:r>
      <w:proofErr w:type="gramEnd"/>
      <w:r>
        <w:rPr>
          <w:rFonts w:hint="eastAsia"/>
          <w:color w:val="FF0000"/>
          <w:sz w:val="21"/>
        </w:rPr>
        <w:t>的关联。</w:t>
      </w:r>
    </w:p>
    <w:p w:rsidR="002865A7" w:rsidRDefault="0011386D">
      <w:pPr>
        <w:ind w:firstLine="420"/>
      </w:pPr>
      <w:r>
        <w:rPr>
          <w:rFonts w:hint="eastAsia"/>
        </w:rPr>
        <w:t>6</w:t>
      </w:r>
      <w:r>
        <w:rPr>
          <w:rFonts w:hint="eastAsia"/>
        </w:rPr>
        <w:t>、点击企业获奖列表页面上的“操作”按钮，可修改企业获奖信息。如下图：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67325" cy="1430655"/>
            <wp:effectExtent l="0" t="0" r="5715" b="1905"/>
            <wp:docPr id="7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5"/>
                    <pic:cNvPicPr>
                      <a:picLocks noChangeAspect="1"/>
                    </pic:cNvPicPr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2865A7">
      <w:pPr>
        <w:ind w:firstLineChars="0" w:firstLine="0"/>
      </w:pPr>
    </w:p>
    <w:p w:rsidR="002865A7" w:rsidRDefault="0011386D">
      <w:pPr>
        <w:pStyle w:val="3"/>
      </w:pPr>
      <w:bookmarkStart w:id="52" w:name="_企业财务"/>
      <w:bookmarkStart w:id="53" w:name="_Toc17117"/>
      <w:bookmarkEnd w:id="52"/>
      <w:r>
        <w:rPr>
          <w:rFonts w:hint="eastAsia"/>
        </w:rPr>
        <w:t>企业财务</w:t>
      </w:r>
      <w:bookmarkEnd w:id="53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新增投标人企业财务。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Chars="202" w:firstLine="424"/>
      </w:pPr>
      <w:r>
        <w:rPr>
          <w:rFonts w:hint="eastAsia"/>
        </w:rPr>
        <w:t>1</w:t>
      </w:r>
      <w:r>
        <w:rPr>
          <w:rFonts w:hint="eastAsia"/>
        </w:rPr>
        <w:t>、点击“投标人信息管理</w:t>
      </w:r>
      <w:r>
        <w:rPr>
          <w:rFonts w:hint="eastAsia"/>
        </w:rPr>
        <w:t>--</w:t>
      </w:r>
      <w:r>
        <w:rPr>
          <w:rFonts w:hint="eastAsia"/>
        </w:rPr>
        <w:t>企业财务”菜单，进入企业财务列表页面。如下图：</w:t>
      </w:r>
    </w:p>
    <w:p w:rsidR="002865A7" w:rsidRDefault="0011386D">
      <w:pPr>
        <w:pStyle w:val="14"/>
        <w:rPr>
          <w:sz w:val="24"/>
        </w:rPr>
      </w:pPr>
      <w:r>
        <w:rPr>
          <w:noProof/>
        </w:rPr>
        <w:drawing>
          <wp:inline distT="0" distB="0" distL="114300" distR="114300">
            <wp:extent cx="5268595" cy="1232535"/>
            <wp:effectExtent l="0" t="0" r="4445" b="1905"/>
            <wp:docPr id="7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6"/>
                    <pic:cNvPicPr>
                      <a:picLocks noChangeAspect="1"/>
                    </pic:cNvPicPr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232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202" w:firstLine="424"/>
      </w:pPr>
      <w:r>
        <w:rPr>
          <w:rFonts w:hint="eastAsia"/>
        </w:rPr>
        <w:t>2</w:t>
      </w:r>
      <w:r>
        <w:rPr>
          <w:rFonts w:hint="eastAsia"/>
        </w:rPr>
        <w:t>、点击“新增财务”按钮，如下图：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6850" cy="1123950"/>
            <wp:effectExtent l="0" t="0" r="11430" b="3810"/>
            <wp:docPr id="7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8"/>
                    <pic:cNvPicPr>
                      <a:picLocks noChangeAspect="1"/>
                    </pic:cNvPicPr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点击“修改保存”按钮，基本信息处于“编辑”中状态，可再次修改。</w:t>
      </w:r>
    </w:p>
    <w:p w:rsidR="002865A7" w:rsidRDefault="0011386D">
      <w:pPr>
        <w:ind w:firstLine="420"/>
        <w:rPr>
          <w:color w:val="FF0000"/>
        </w:rPr>
      </w:pPr>
      <w:r>
        <w:rPr>
          <w:rFonts w:hint="eastAsia"/>
          <w:color w:val="FF0000"/>
        </w:rPr>
        <w:t>注：每个年度只能添加一次企业财务。重复添加时会出现提示信息。</w:t>
      </w:r>
    </w:p>
    <w:p w:rsidR="002865A7" w:rsidRDefault="002865A7">
      <w:pPr>
        <w:ind w:firstLineChars="0" w:firstLine="0"/>
      </w:pPr>
    </w:p>
    <w:p w:rsidR="002865A7" w:rsidRDefault="0011386D">
      <w:pPr>
        <w:pStyle w:val="3"/>
      </w:pPr>
      <w:bookmarkStart w:id="54" w:name="_Toc14613"/>
      <w:r>
        <w:rPr>
          <w:rFonts w:hint="eastAsia"/>
        </w:rPr>
        <w:lastRenderedPageBreak/>
        <w:t>投标所需材料</w:t>
      </w:r>
      <w:bookmarkEnd w:id="54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新增施工单位投标所需材料。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Chars="202" w:firstLine="424"/>
      </w:pPr>
      <w:r>
        <w:rPr>
          <w:rFonts w:hint="eastAsia"/>
        </w:rPr>
        <w:t>1</w:t>
      </w:r>
      <w:r>
        <w:rPr>
          <w:rFonts w:hint="eastAsia"/>
        </w:rPr>
        <w:t>、点击“投标人信息管理</w:t>
      </w:r>
      <w:r>
        <w:rPr>
          <w:rFonts w:hint="eastAsia"/>
        </w:rPr>
        <w:t>--</w:t>
      </w:r>
      <w:r>
        <w:rPr>
          <w:rFonts w:hint="eastAsia"/>
        </w:rPr>
        <w:t>投标所需材料”菜单，进入投标所需材料列表页面。如下图：</w:t>
      </w:r>
    </w:p>
    <w:p w:rsidR="002865A7" w:rsidRDefault="0011386D">
      <w:pPr>
        <w:ind w:firstLineChars="0" w:firstLine="0"/>
      </w:pPr>
      <w:r>
        <w:rPr>
          <w:noProof/>
        </w:rPr>
        <w:drawing>
          <wp:inline distT="0" distB="0" distL="114300" distR="114300">
            <wp:extent cx="5271770" cy="1360170"/>
            <wp:effectExtent l="0" t="0" r="1270" b="11430"/>
            <wp:docPr id="7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39"/>
                    <pic:cNvPicPr>
                      <a:picLocks noChangeAspect="1"/>
                    </pic:cNvPicPr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60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a4"/>
        <w:ind w:firstLine="420"/>
      </w:pPr>
      <w:r>
        <w:rPr>
          <w:rFonts w:hint="eastAsia"/>
        </w:rPr>
        <w:t>此处</w:t>
      </w:r>
      <w:proofErr w:type="gramStart"/>
      <w:r>
        <w:rPr>
          <w:rFonts w:hint="eastAsia"/>
        </w:rPr>
        <w:t>显用于</w:t>
      </w:r>
      <w:proofErr w:type="gramEnd"/>
      <w:r>
        <w:rPr>
          <w:rFonts w:hint="eastAsia"/>
        </w:rPr>
        <w:t>维护项目经理其他材料，点击电子</w:t>
      </w:r>
      <w:proofErr w:type="gramStart"/>
      <w:r>
        <w:rPr>
          <w:rFonts w:hint="eastAsia"/>
        </w:rPr>
        <w:t>件管理</w:t>
      </w:r>
      <w:proofErr w:type="gramEnd"/>
      <w:r>
        <w:rPr>
          <w:rFonts w:hint="eastAsia"/>
        </w:rPr>
        <w:t>按钮，进行扫描件上传。</w:t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2</w:t>
      </w:r>
      <w:r>
        <w:rPr>
          <w:rFonts w:hint="eastAsia"/>
          <w:sz w:val="21"/>
        </w:rPr>
        <w:t>、点击“已承接项目和新接项目情况”按钮。</w:t>
      </w:r>
    </w:p>
    <w:p w:rsidR="002865A7" w:rsidRDefault="002865A7">
      <w:pPr>
        <w:pStyle w:val="IndentNormal"/>
        <w:ind w:firstLineChars="0" w:firstLine="0"/>
        <w:rPr>
          <w:sz w:val="21"/>
        </w:rPr>
      </w:pPr>
    </w:p>
    <w:p w:rsidR="002865A7" w:rsidRDefault="0011386D">
      <w:pPr>
        <w:ind w:firstLine="420"/>
      </w:pPr>
      <w:r>
        <w:rPr>
          <w:rFonts w:hint="eastAsia"/>
        </w:rPr>
        <w:t>业绩类型分为“自行增加在建工程”和“系统生成在建工程”，其中“系统生成在建工程”是不能删除的。</w:t>
      </w:r>
    </w:p>
    <w:p w:rsidR="002865A7" w:rsidRDefault="0011386D">
      <w:pPr>
        <w:ind w:left="420" w:firstLineChars="0" w:firstLine="0"/>
      </w:pPr>
      <w:r>
        <w:rPr>
          <w:rFonts w:hint="eastAsia"/>
        </w:rPr>
        <w:t>3</w:t>
      </w:r>
      <w:r w:rsidR="00806897">
        <w:rPr>
          <w:rFonts w:hint="eastAsia"/>
        </w:rPr>
        <w:t>、点击“新增</w:t>
      </w:r>
      <w:r>
        <w:rPr>
          <w:rFonts w:hint="eastAsia"/>
        </w:rPr>
        <w:t>场外项目”，如下图：</w:t>
      </w:r>
    </w:p>
    <w:p w:rsidR="002865A7" w:rsidRDefault="0011386D">
      <w:pPr>
        <w:pStyle w:val="IndentNormal"/>
        <w:ind w:firstLineChars="0" w:firstLine="0"/>
      </w:pPr>
      <w:r>
        <w:rPr>
          <w:noProof/>
        </w:rPr>
        <w:drawing>
          <wp:inline distT="0" distB="0" distL="0" distR="0">
            <wp:extent cx="5278120" cy="1362075"/>
            <wp:effectExtent l="0" t="0" r="0" b="9525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5A7" w:rsidRDefault="0011386D">
      <w:pPr>
        <w:ind w:firstLine="420"/>
      </w:pPr>
      <w:r>
        <w:rPr>
          <w:rFonts w:hint="eastAsia"/>
        </w:rPr>
        <w:t>填写项目名称、招标人主体、项目负责人等信息。点击“修改保存”，在建工程新建成功。此处新建的为“自行添加在建工程”。</w:t>
      </w:r>
    </w:p>
    <w:p w:rsidR="002865A7" w:rsidRDefault="0011386D">
      <w:pPr>
        <w:ind w:firstLine="420"/>
        <w:rPr>
          <w:color w:val="FF0000"/>
        </w:rPr>
      </w:pPr>
      <w:r>
        <w:rPr>
          <w:rFonts w:hint="eastAsia"/>
          <w:color w:val="FF0000"/>
        </w:rPr>
        <w:t>注：</w:t>
      </w:r>
    </w:p>
    <w:p w:rsidR="002865A7" w:rsidRDefault="0011386D">
      <w:pPr>
        <w:pStyle w:val="IndentNormal"/>
        <w:ind w:firstLineChars="200" w:firstLine="420"/>
      </w:pPr>
      <w:r>
        <w:rPr>
          <w:rFonts w:hint="eastAsia"/>
          <w:color w:val="FF0000"/>
          <w:sz w:val="21"/>
          <w:szCs w:val="21"/>
        </w:rPr>
        <w:t>①</w:t>
      </w:r>
      <w:r>
        <w:rPr>
          <w:rFonts w:hint="eastAsia"/>
          <w:color w:val="FF0000"/>
          <w:sz w:val="21"/>
        </w:rPr>
        <w:t>投标所需材料只能由会员端添加数据。</w:t>
      </w:r>
    </w:p>
    <w:p w:rsidR="002865A7" w:rsidRDefault="0011386D">
      <w:pPr>
        <w:pStyle w:val="IndentNormal"/>
        <w:ind w:left="420" w:firstLineChars="0" w:firstLine="0"/>
      </w:pPr>
      <w:r>
        <w:rPr>
          <w:rFonts w:hint="eastAsia"/>
          <w:color w:val="FF0000"/>
          <w:sz w:val="21"/>
          <w:szCs w:val="21"/>
        </w:rPr>
        <w:t>②</w:t>
      </w:r>
      <w:r>
        <w:rPr>
          <w:rFonts w:hint="eastAsia"/>
          <w:color w:val="FF0000"/>
          <w:sz w:val="21"/>
        </w:rPr>
        <w:t>施工单位，从工程建设流程中流转过来的数据不能修改、删除。</w:t>
      </w:r>
    </w:p>
    <w:p w:rsidR="002865A7" w:rsidRDefault="0011386D">
      <w:pPr>
        <w:pStyle w:val="3"/>
      </w:pPr>
      <w:bookmarkStart w:id="55" w:name="_主体奖惩记录"/>
      <w:bookmarkStart w:id="56" w:name="_信息披露"/>
      <w:bookmarkStart w:id="57" w:name="_信用评价"/>
      <w:bookmarkStart w:id="58" w:name="_Toc1107"/>
      <w:bookmarkEnd w:id="55"/>
      <w:bookmarkEnd w:id="56"/>
      <w:bookmarkEnd w:id="57"/>
      <w:r>
        <w:rPr>
          <w:rFonts w:hint="eastAsia"/>
        </w:rPr>
        <w:t>主体奖惩记录（无需录入）</w:t>
      </w:r>
      <w:bookmarkEnd w:id="58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lastRenderedPageBreak/>
        <w:t>基本功能：</w:t>
      </w:r>
      <w:r>
        <w:rPr>
          <w:rFonts w:hint="eastAsia"/>
          <w:sz w:val="21"/>
        </w:rPr>
        <w:t>查看中心新增的主体奖惩记录。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Chars="202" w:firstLine="424"/>
      </w:pPr>
      <w:r>
        <w:rPr>
          <w:rFonts w:hint="eastAsia"/>
        </w:rPr>
        <w:t>1</w:t>
      </w:r>
      <w:r>
        <w:rPr>
          <w:rFonts w:hint="eastAsia"/>
        </w:rPr>
        <w:t>、点击“投标人信息管理</w:t>
      </w:r>
      <w:r>
        <w:rPr>
          <w:rFonts w:hint="eastAsia"/>
        </w:rPr>
        <w:t>--</w:t>
      </w:r>
      <w:r>
        <w:rPr>
          <w:rFonts w:hint="eastAsia"/>
        </w:rPr>
        <w:t>主体奖惩记录”菜单，进入主体奖惩列表页面。如下图：</w:t>
      </w:r>
    </w:p>
    <w:p w:rsidR="002865A7" w:rsidRDefault="0011386D">
      <w:pPr>
        <w:pStyle w:val="14"/>
      </w:pPr>
      <w:r>
        <w:rPr>
          <w:noProof/>
        </w:rPr>
        <w:drawing>
          <wp:inline distT="0" distB="0" distL="114300" distR="114300">
            <wp:extent cx="5276215" cy="1928495"/>
            <wp:effectExtent l="0" t="0" r="12065" b="6985"/>
            <wp:docPr id="7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40"/>
                    <pic:cNvPicPr>
                      <a:picLocks noChangeAspect="1"/>
                    </pic:cNvPicPr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928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此页面只具备查看功能，无新增功能。</w:t>
      </w:r>
    </w:p>
    <w:p w:rsidR="002865A7" w:rsidRDefault="0011386D">
      <w:pPr>
        <w:pStyle w:val="3"/>
      </w:pPr>
      <w:bookmarkStart w:id="59" w:name="_人员奖惩记录"/>
      <w:bookmarkStart w:id="60" w:name="_Toc27867"/>
      <w:bookmarkEnd w:id="59"/>
      <w:r>
        <w:rPr>
          <w:rFonts w:hint="eastAsia"/>
        </w:rPr>
        <w:t>人员奖惩记录（无需录入）</w:t>
      </w:r>
      <w:bookmarkEnd w:id="60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查看中心新增的人员奖惩记录。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Chars="202" w:firstLine="424"/>
      </w:pPr>
      <w:r>
        <w:rPr>
          <w:rFonts w:hint="eastAsia"/>
        </w:rPr>
        <w:t>1</w:t>
      </w:r>
      <w:r>
        <w:rPr>
          <w:rFonts w:hint="eastAsia"/>
        </w:rPr>
        <w:t>、点击“投标人信息管理</w:t>
      </w:r>
      <w:r>
        <w:rPr>
          <w:rFonts w:hint="eastAsia"/>
        </w:rPr>
        <w:t>--</w:t>
      </w:r>
      <w:r>
        <w:rPr>
          <w:rFonts w:hint="eastAsia"/>
        </w:rPr>
        <w:t>人员奖惩记录”菜单，进入人员奖惩列表页面。</w:t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此页面只具备查看功能，无新增功能。</w:t>
      </w:r>
    </w:p>
    <w:p w:rsidR="002865A7" w:rsidRDefault="0011386D">
      <w:pPr>
        <w:pStyle w:val="3"/>
      </w:pPr>
      <w:bookmarkStart w:id="61" w:name="_未验证的修改"/>
      <w:bookmarkStart w:id="62" w:name="_变更历史"/>
      <w:bookmarkStart w:id="63" w:name="_Toc6312"/>
      <w:bookmarkEnd w:id="61"/>
      <w:bookmarkEnd w:id="62"/>
      <w:r>
        <w:rPr>
          <w:rFonts w:hint="eastAsia"/>
        </w:rPr>
        <w:t>变更历史</w:t>
      </w:r>
      <w:bookmarkEnd w:id="63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验证通过的信息修改之后验证通过，才会在这里显示。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显示变更前后的信息。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="420"/>
      </w:pPr>
      <w:r>
        <w:rPr>
          <w:rFonts w:hint="eastAsia"/>
        </w:rPr>
        <w:t>1</w:t>
      </w:r>
      <w:r>
        <w:rPr>
          <w:rFonts w:hint="eastAsia"/>
        </w:rPr>
        <w:t>、点击“投标人信息管理</w:t>
      </w:r>
      <w:r>
        <w:rPr>
          <w:rFonts w:hint="eastAsia"/>
        </w:rPr>
        <w:t>--</w:t>
      </w:r>
      <w:r>
        <w:rPr>
          <w:rFonts w:hint="eastAsia"/>
        </w:rPr>
        <w:t>变更历史”菜单，进入变更历史列表页面。如下图：</w:t>
      </w:r>
    </w:p>
    <w:p w:rsidR="002865A7" w:rsidRDefault="0011386D">
      <w:pPr>
        <w:pStyle w:val="IndentNormal"/>
        <w:ind w:firstLineChars="200" w:firstLine="420"/>
        <w:rPr>
          <w:sz w:val="21"/>
        </w:rPr>
      </w:pPr>
      <w:r>
        <w:rPr>
          <w:rFonts w:hint="eastAsia"/>
          <w:sz w:val="21"/>
        </w:rPr>
        <w:t>投标人修改诚信库信息（</w:t>
      </w:r>
      <w:proofErr w:type="gramStart"/>
      <w:r>
        <w:rPr>
          <w:rFonts w:hint="eastAsia"/>
          <w:sz w:val="21"/>
        </w:rPr>
        <w:t>如修改</w:t>
      </w:r>
      <w:proofErr w:type="gramEnd"/>
      <w:r>
        <w:rPr>
          <w:rFonts w:hint="eastAsia"/>
          <w:sz w:val="21"/>
        </w:rPr>
        <w:t>基本信息、职业人员、获奖、业绩、资质、各类证书等，修改之后的信息验证通过之后会在这里显示），这里显示变更前后的数据。</w:t>
      </w:r>
    </w:p>
    <w:p w:rsidR="002865A7" w:rsidRDefault="0011386D">
      <w:pPr>
        <w:pStyle w:val="IndentNormal"/>
        <w:ind w:firstLineChars="0" w:firstLine="0"/>
        <w:rPr>
          <w:sz w:val="21"/>
        </w:rPr>
      </w:pPr>
      <w:r>
        <w:rPr>
          <w:noProof/>
        </w:rPr>
        <w:lastRenderedPageBreak/>
        <w:drawing>
          <wp:inline distT="0" distB="0" distL="114300" distR="114300">
            <wp:extent cx="5274310" cy="2201545"/>
            <wp:effectExtent l="0" t="0" r="13970" b="8255"/>
            <wp:docPr id="8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41"/>
                    <pic:cNvPicPr>
                      <a:picLocks noChangeAspect="1"/>
                    </pic:cNvPicPr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202" w:firstLine="424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注：</w:t>
      </w:r>
    </w:p>
    <w:p w:rsidR="002865A7" w:rsidRDefault="0011386D">
      <w:pPr>
        <w:pStyle w:val="IndentNormal"/>
        <w:ind w:firstLineChars="202" w:firstLine="424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①变更前没填写数据，变更后填写数据，不会产生变更历史。</w:t>
      </w:r>
    </w:p>
    <w:p w:rsidR="002865A7" w:rsidRDefault="0011386D">
      <w:pPr>
        <w:pStyle w:val="IndentNormal"/>
        <w:ind w:firstLineChars="202" w:firstLine="424"/>
        <w:rPr>
          <w:color w:val="FF0000"/>
          <w:sz w:val="21"/>
          <w:szCs w:val="21"/>
        </w:rPr>
      </w:pPr>
      <w:r>
        <w:rPr>
          <w:rFonts w:hint="eastAsia"/>
          <w:color w:val="FF0000"/>
          <w:sz w:val="21"/>
          <w:szCs w:val="21"/>
        </w:rPr>
        <w:t>②变更前填写数据，变更后没填写数据，会产生变更历史。</w:t>
      </w:r>
    </w:p>
    <w:p w:rsidR="002865A7" w:rsidRDefault="0011386D">
      <w:pPr>
        <w:pStyle w:val="3"/>
      </w:pPr>
      <w:bookmarkStart w:id="64" w:name="_履约记录"/>
      <w:bookmarkStart w:id="65" w:name="_Toc22656"/>
      <w:bookmarkEnd w:id="64"/>
      <w:r>
        <w:rPr>
          <w:rFonts w:hint="eastAsia"/>
        </w:rPr>
        <w:t>信用分查看</w:t>
      </w:r>
      <w:bookmarkEnd w:id="65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网上注册单位成功。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查看投标企业的信用分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Chars="202" w:firstLine="424"/>
      </w:pPr>
      <w:r>
        <w:rPr>
          <w:rFonts w:hint="eastAsia"/>
        </w:rPr>
        <w:t>1</w:t>
      </w:r>
      <w:r>
        <w:rPr>
          <w:rFonts w:hint="eastAsia"/>
        </w:rPr>
        <w:t>、点击“投标单位信息管理</w:t>
      </w:r>
      <w:r>
        <w:rPr>
          <w:rFonts w:hint="eastAsia"/>
        </w:rPr>
        <w:t>--</w:t>
      </w:r>
      <w:r>
        <w:rPr>
          <w:rFonts w:hint="eastAsia"/>
        </w:rPr>
        <w:t>信用分查看”菜单，进入人员奖惩列表页面。</w:t>
      </w:r>
    </w:p>
    <w:p w:rsidR="002865A7" w:rsidRDefault="0011386D">
      <w:pPr>
        <w:pStyle w:val="14"/>
        <w:ind w:firstLineChars="202" w:firstLine="424"/>
      </w:pPr>
      <w:r>
        <w:rPr>
          <w:rFonts w:hint="eastAsia"/>
        </w:rPr>
        <w:t>此页面只具备查看功能，无新增功能。</w:t>
      </w:r>
    </w:p>
    <w:p w:rsidR="002865A7" w:rsidRDefault="0011386D" w:rsidP="00D265C0">
      <w:pPr>
        <w:pStyle w:val="IndentNormal"/>
        <w:ind w:firstLine="360"/>
      </w:pPr>
      <w:r>
        <w:rPr>
          <w:rFonts w:hint="eastAsia"/>
        </w:rPr>
        <w:t>2</w:t>
      </w:r>
      <w:r>
        <w:rPr>
          <w:rFonts w:hint="eastAsia"/>
        </w:rPr>
        <w:t>、如果企业在【诚信承诺】菜单中单位身份选择了施工单位，上传了主项资质核定表，则企业信用分由交易中心工作人员添加。如有疑问及时和交易中心工作人员联系，</w:t>
      </w:r>
    </w:p>
    <w:p w:rsidR="002865A7" w:rsidRDefault="0011386D">
      <w:pPr>
        <w:pStyle w:val="3"/>
      </w:pPr>
      <w:bookmarkStart w:id="66" w:name="_Toc13550"/>
      <w:r>
        <w:rPr>
          <w:rFonts w:hint="eastAsia"/>
        </w:rPr>
        <w:t>修改密码</w:t>
      </w:r>
      <w:bookmarkEnd w:id="66"/>
    </w:p>
    <w:p w:rsidR="002865A7" w:rsidRDefault="0011386D">
      <w:pPr>
        <w:ind w:firstLine="422"/>
      </w:pPr>
      <w:r>
        <w:rPr>
          <w:rFonts w:hint="eastAsia"/>
          <w:b/>
        </w:rPr>
        <w:t>前提条件：</w:t>
      </w:r>
      <w:r>
        <w:rPr>
          <w:rFonts w:hint="eastAsia"/>
        </w:rPr>
        <w:t>原密码。</w:t>
      </w:r>
    </w:p>
    <w:p w:rsidR="002865A7" w:rsidRDefault="0011386D">
      <w:pPr>
        <w:pStyle w:val="IndentNormal"/>
        <w:ind w:firstLineChars="201" w:firstLine="424"/>
      </w:pPr>
      <w:r>
        <w:rPr>
          <w:rFonts w:hint="eastAsia"/>
          <w:b/>
          <w:sz w:val="21"/>
        </w:rPr>
        <w:t>基本功能：</w:t>
      </w:r>
      <w:r>
        <w:rPr>
          <w:rFonts w:hint="eastAsia"/>
          <w:sz w:val="21"/>
        </w:rPr>
        <w:t>修改密码。</w:t>
      </w:r>
    </w:p>
    <w:p w:rsidR="002865A7" w:rsidRDefault="0011386D">
      <w:pPr>
        <w:ind w:firstLine="422"/>
        <w:rPr>
          <w:b/>
        </w:rPr>
      </w:pPr>
      <w:r>
        <w:rPr>
          <w:rFonts w:hint="eastAsia"/>
          <w:b/>
        </w:rPr>
        <w:t>操作步骤：</w:t>
      </w:r>
    </w:p>
    <w:p w:rsidR="002865A7" w:rsidRDefault="0011386D">
      <w:pPr>
        <w:ind w:firstLine="420"/>
        <w:rPr>
          <w:b/>
        </w:rPr>
      </w:pPr>
      <w:r>
        <w:rPr>
          <w:rFonts w:hint="eastAsia"/>
        </w:rPr>
        <w:t>1</w:t>
      </w:r>
      <w:r>
        <w:rPr>
          <w:rFonts w:hint="eastAsia"/>
        </w:rPr>
        <w:t>、点击“右上角人像图标”按钮，进入修改密码列表页面。如下图：</w:t>
      </w:r>
    </w:p>
    <w:p w:rsidR="002865A7" w:rsidRDefault="0011386D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6215" cy="1664335"/>
            <wp:effectExtent l="0" t="0" r="12065" b="12065"/>
            <wp:docPr id="8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42"/>
                    <pic:cNvPicPr>
                      <a:picLocks noChangeAspect="1"/>
                    </pic:cNvPicPr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65A7" w:rsidRDefault="0011386D">
      <w:pPr>
        <w:ind w:firstLineChars="202" w:firstLine="424"/>
      </w:pPr>
      <w:r>
        <w:rPr>
          <w:rFonts w:hint="eastAsia"/>
        </w:rPr>
        <w:t>此页面可修改密码。</w:t>
      </w:r>
    </w:p>
    <w:p w:rsidR="002865A7" w:rsidRDefault="0011386D">
      <w:pPr>
        <w:ind w:firstLineChars="202" w:firstLine="424"/>
      </w:pPr>
      <w:r>
        <w:rPr>
          <w:noProof/>
        </w:rPr>
        <w:drawing>
          <wp:inline distT="0" distB="0" distL="114300" distR="114300">
            <wp:extent cx="4595495" cy="2910840"/>
            <wp:effectExtent l="0" t="0" r="6985" b="0"/>
            <wp:docPr id="8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43"/>
                    <pic:cNvPicPr>
                      <a:picLocks noChangeAspect="1"/>
                    </pic:cNvPicPr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495" cy="2910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2865A7" w:rsidSect="002865A7">
      <w:headerReference w:type="even" r:id="rId95"/>
      <w:headerReference w:type="default" r:id="rId96"/>
      <w:footerReference w:type="even" r:id="rId97"/>
      <w:footerReference w:type="default" r:id="rId98"/>
      <w:headerReference w:type="first" r:id="rId99"/>
      <w:footerReference w:type="first" r:id="rId100"/>
      <w:pgSz w:w="11906" w:h="16838"/>
      <w:pgMar w:top="1440" w:right="1797" w:bottom="1440" w:left="1797" w:header="454" w:footer="680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1C5" w:rsidRDefault="00D501C5" w:rsidP="00D265C0">
      <w:pPr>
        <w:spacing w:line="240" w:lineRule="auto"/>
        <w:ind w:firstLine="420"/>
      </w:pPr>
      <w:r>
        <w:separator/>
      </w:r>
    </w:p>
  </w:endnote>
  <w:endnote w:type="continuationSeparator" w:id="0">
    <w:p w:rsidR="00D501C5" w:rsidRDefault="00D501C5" w:rsidP="00D265C0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onospac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A7" w:rsidRDefault="002865A7">
    <w:pPr>
      <w:pStyle w:val="ad"/>
      <w:ind w:firstLine="360"/>
    </w:pPr>
  </w:p>
  <w:p w:rsidR="002865A7" w:rsidRDefault="002865A7">
    <w:pPr>
      <w:ind w:firstLine="4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A7" w:rsidRDefault="0011386D">
    <w:pPr>
      <w:pStyle w:val="ad"/>
      <w:pBdr>
        <w:top w:val="single" w:sz="24" w:space="5" w:color="9BBB59"/>
      </w:pBdr>
      <w:wordWrap w:val="0"/>
      <w:spacing w:line="240" w:lineRule="auto"/>
      <w:ind w:firstLine="360"/>
      <w:jc w:val="right"/>
    </w:pPr>
    <w:r>
      <w:rPr>
        <w:rFonts w:hint="eastAsia"/>
        <w:lang w:val="zh-CN"/>
      </w:rPr>
      <w:t>国泰新点软件</w:t>
    </w:r>
    <w:r>
      <w:rPr>
        <w:rFonts w:hint="eastAsia"/>
      </w:rPr>
      <w:t>股份</w:t>
    </w:r>
    <w:r>
      <w:rPr>
        <w:rFonts w:hint="eastAsia"/>
        <w:lang w:val="zh-CN"/>
      </w:rPr>
      <w:t>有限公司</w:t>
    </w:r>
    <w:r>
      <w:rPr>
        <w:rFonts w:hint="eastAsia"/>
        <w:lang w:val="zh-CN"/>
      </w:rPr>
      <w:t xml:space="preserve">  </w:t>
    </w:r>
    <w:r>
      <w:rPr>
        <w:lang w:val="zh-CN"/>
      </w:rPr>
      <w:t>4009980000</w:t>
    </w:r>
    <w:r>
      <w:rPr>
        <w:rFonts w:hint="eastAsia"/>
        <w:lang w:val="zh-CN"/>
      </w:rPr>
      <w:t xml:space="preserve">                   </w:t>
    </w:r>
    <w:r w:rsidR="00FA5DD0">
      <w:fldChar w:fldCharType="begin"/>
    </w:r>
    <w:r>
      <w:instrText xml:space="preserve"> PAGE </w:instrText>
    </w:r>
    <w:r w:rsidR="00FA5DD0">
      <w:fldChar w:fldCharType="separate"/>
    </w:r>
    <w:r w:rsidR="00806897">
      <w:rPr>
        <w:noProof/>
      </w:rPr>
      <w:t>30</w:t>
    </w:r>
    <w:r w:rsidR="00FA5DD0">
      <w:fldChar w:fldCharType="end"/>
    </w:r>
    <w:r>
      <w:rPr>
        <w:lang w:val="zh-CN"/>
      </w:rPr>
      <w:t>/</w:t>
    </w:r>
    <w:r>
      <w:rPr>
        <w:rFonts w:hint="eastAsia"/>
      </w:rPr>
      <w:t>84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A7" w:rsidRDefault="002865A7">
    <w:pPr>
      <w:pStyle w:val="ad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1C5" w:rsidRDefault="00D501C5" w:rsidP="00D265C0">
      <w:pPr>
        <w:spacing w:line="240" w:lineRule="auto"/>
        <w:ind w:firstLine="420"/>
      </w:pPr>
      <w:r>
        <w:separator/>
      </w:r>
    </w:p>
  </w:footnote>
  <w:footnote w:type="continuationSeparator" w:id="0">
    <w:p w:rsidR="00D501C5" w:rsidRDefault="00D501C5" w:rsidP="00D265C0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A7" w:rsidRDefault="002865A7">
    <w:pPr>
      <w:pStyle w:val="ae"/>
      <w:ind w:firstLine="360"/>
    </w:pPr>
  </w:p>
  <w:p w:rsidR="002865A7" w:rsidRDefault="002865A7">
    <w:pPr>
      <w:ind w:firstLine="4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A7" w:rsidRDefault="0011386D">
    <w:pPr>
      <w:pStyle w:val="ae"/>
      <w:pBdr>
        <w:bottom w:val="thickThinSmallGap" w:sz="24" w:space="1" w:color="622423"/>
      </w:pBdr>
      <w:tabs>
        <w:tab w:val="clear" w:pos="8306"/>
        <w:tab w:val="right" w:pos="8080"/>
      </w:tabs>
      <w:spacing w:line="240" w:lineRule="auto"/>
      <w:ind w:firstLineChars="0" w:firstLine="0"/>
      <w:jc w:val="left"/>
    </w:pPr>
    <w:r>
      <w:rPr>
        <w:rFonts w:ascii="宋体" w:hAnsi="宋体"/>
        <w:noProof/>
      </w:rPr>
      <w:drawing>
        <wp:inline distT="0" distB="0" distL="114300" distR="114300">
          <wp:extent cx="600710" cy="307340"/>
          <wp:effectExtent l="0" t="0" r="8890" b="16510"/>
          <wp:docPr id="223" name="图片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图片 4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710" cy="30734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 w:hint="eastAsia"/>
      </w:rPr>
      <w:t>操作手册</w:t>
    </w:r>
    <w:r>
      <w:rPr>
        <w:rFonts w:ascii="Cambria" w:hAnsi="Cambria" w:hint="eastAsia"/>
      </w:rPr>
      <w:t xml:space="preserve">                             </w:t>
    </w:r>
    <w:r>
      <w:rPr>
        <w:rFonts w:ascii="Cambria" w:hAnsi="Cambria"/>
      </w:rPr>
      <w:t xml:space="preserve">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5A7" w:rsidRDefault="002865A7">
    <w:pPr>
      <w:pStyle w:val="ae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EA5A107"/>
    <w:multiLevelType w:val="singleLevel"/>
    <w:tmpl w:val="AEA5A107"/>
    <w:lvl w:ilvl="0">
      <w:start w:val="1"/>
      <w:numFmt w:val="decimal"/>
      <w:suff w:val="nothing"/>
      <w:lvlText w:val="%1、"/>
      <w:lvlJc w:val="left"/>
    </w:lvl>
  </w:abstractNum>
  <w:abstractNum w:abstractNumId="1">
    <w:nsid w:val="F724EDE5"/>
    <w:multiLevelType w:val="singleLevel"/>
    <w:tmpl w:val="F724EDE5"/>
    <w:lvl w:ilvl="0">
      <w:start w:val="2"/>
      <w:numFmt w:val="decimal"/>
      <w:suff w:val="nothing"/>
      <w:lvlText w:val="%1、"/>
      <w:lvlJc w:val="left"/>
    </w:lvl>
  </w:abstractNum>
  <w:abstractNum w:abstractNumId="2">
    <w:nsid w:val="15A78588"/>
    <w:multiLevelType w:val="singleLevel"/>
    <w:tmpl w:val="15A78588"/>
    <w:lvl w:ilvl="0">
      <w:start w:val="4"/>
      <w:numFmt w:val="decimal"/>
      <w:suff w:val="nothing"/>
      <w:lvlText w:val="%1、"/>
      <w:lvlJc w:val="left"/>
    </w:lvl>
  </w:abstractNum>
  <w:abstractNum w:abstractNumId="3">
    <w:nsid w:val="2880FB5B"/>
    <w:multiLevelType w:val="singleLevel"/>
    <w:tmpl w:val="2880FB5B"/>
    <w:lvl w:ilvl="0">
      <w:start w:val="1"/>
      <w:numFmt w:val="decimal"/>
      <w:suff w:val="nothing"/>
      <w:lvlText w:val="%1、"/>
      <w:lvlJc w:val="left"/>
    </w:lvl>
  </w:abstractNum>
  <w:abstractNum w:abstractNumId="4">
    <w:nsid w:val="35B766C0"/>
    <w:multiLevelType w:val="multilevel"/>
    <w:tmpl w:val="35B766C0"/>
    <w:lvl w:ilvl="0">
      <w:start w:val="1"/>
      <w:numFmt w:val="decimalEnclosedCircle"/>
      <w:lvlText w:val="%1"/>
      <w:lvlJc w:val="left"/>
      <w:pPr>
        <w:ind w:left="780" w:hanging="36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44AF370D"/>
    <w:multiLevelType w:val="multilevel"/>
    <w:tmpl w:val="44AF370D"/>
    <w:lvl w:ilvl="0">
      <w:start w:val="1"/>
      <w:numFmt w:val="decimal"/>
      <w:lvlText w:val="（%1）"/>
      <w:lvlJc w:val="left"/>
      <w:pPr>
        <w:ind w:left="11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6">
    <w:nsid w:val="580872CA"/>
    <w:multiLevelType w:val="multilevel"/>
    <w:tmpl w:val="580872CA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decimalEnclosedCircle"/>
      <w:lvlText w:val="%2"/>
      <w:lvlJc w:val="left"/>
      <w:pPr>
        <w:ind w:left="786" w:hanging="360"/>
      </w:pPr>
      <w:rPr>
        <w:rFonts w:hint="default"/>
        <w:color w:val="FF0000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4C21CA"/>
    <w:multiLevelType w:val="multilevel"/>
    <w:tmpl w:val="5C4C21CA"/>
    <w:lvl w:ilvl="0">
      <w:start w:val="1"/>
      <w:numFmt w:val="chineseCountingThousand"/>
      <w:pStyle w:val="1"/>
      <w:lvlText w:val="%1、"/>
      <w:lvlJc w:val="left"/>
      <w:pPr>
        <w:ind w:left="0" w:firstLine="0"/>
      </w:pPr>
      <w:rPr>
        <w:rFonts w:hint="eastAsia"/>
        <w:lang w:val="en-US"/>
      </w:rPr>
    </w:lvl>
    <w:lvl w:ilvl="1">
      <w:start w:val="1"/>
      <w:numFmt w:val="decimal"/>
      <w:pStyle w:val="2"/>
      <w:isLgl/>
      <w:lvlText w:val="%1.%2、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2">
      <w:start w:val="1"/>
      <w:numFmt w:val="decimal"/>
      <w:pStyle w:val="3"/>
      <w:isLgl/>
      <w:lvlText w:val="%1.%2.%3、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pStyle w:val="4"/>
      <w:isLgl/>
      <w:lvlText w:val="%1.%2.%3.%4、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Cs w:val="16"/>
        <w:u w:val="none"/>
      </w:rPr>
    </w:lvl>
    <w:lvl w:ilvl="4">
      <w:start w:val="1"/>
      <w:numFmt w:val="decimal"/>
      <w:pStyle w:val="5"/>
      <w:isLgl/>
      <w:lvlText w:val="%1.%2.%3.%4.%5、"/>
      <w:lvlJc w:val="left"/>
      <w:pPr>
        <w:ind w:left="977" w:hanging="1008"/>
      </w:pPr>
      <w:rPr>
        <w:rFonts w:hint="eastAsia"/>
      </w:rPr>
    </w:lvl>
    <w:lvl w:ilvl="5">
      <w:start w:val="1"/>
      <w:numFmt w:val="decimal"/>
      <w:pStyle w:val="6"/>
      <w:isLgl/>
      <w:lvlText w:val="%1.%2.%3.%4.%5.%6、"/>
      <w:lvlJc w:val="left"/>
      <w:pPr>
        <w:ind w:left="1121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1265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09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53" w:hanging="1584"/>
      </w:pPr>
      <w:rPr>
        <w:rFonts w:hint="eastAsia"/>
      </w:rPr>
    </w:lvl>
  </w:abstractNum>
  <w:abstractNum w:abstractNumId="8">
    <w:nsid w:val="610425A5"/>
    <w:multiLevelType w:val="singleLevel"/>
    <w:tmpl w:val="610425A5"/>
    <w:lvl w:ilvl="0">
      <w:start w:val="7"/>
      <w:numFmt w:val="decimal"/>
      <w:suff w:val="nothing"/>
      <w:lvlText w:val="%1、"/>
      <w:lvlJc w:val="left"/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attachedTemplate r:id="rId1"/>
  <w:defaultTabStop w:val="50"/>
  <w:drawingGridHorizontalSpacing w:val="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46769"/>
    <w:rsid w:val="00003335"/>
    <w:rsid w:val="00003595"/>
    <w:rsid w:val="00012228"/>
    <w:rsid w:val="00013E1A"/>
    <w:rsid w:val="00023B6E"/>
    <w:rsid w:val="00032029"/>
    <w:rsid w:val="00036B69"/>
    <w:rsid w:val="00053F4F"/>
    <w:rsid w:val="00061DFC"/>
    <w:rsid w:val="000623D7"/>
    <w:rsid w:val="00077D71"/>
    <w:rsid w:val="0009172A"/>
    <w:rsid w:val="000A4CEE"/>
    <w:rsid w:val="000B48E7"/>
    <w:rsid w:val="000C280B"/>
    <w:rsid w:val="000C585C"/>
    <w:rsid w:val="000D3ED3"/>
    <w:rsid w:val="000E4C9F"/>
    <w:rsid w:val="000F71E7"/>
    <w:rsid w:val="0010785F"/>
    <w:rsid w:val="0011386D"/>
    <w:rsid w:val="00124CF0"/>
    <w:rsid w:val="00165984"/>
    <w:rsid w:val="00194DAC"/>
    <w:rsid w:val="001A2BC5"/>
    <w:rsid w:val="001A34D7"/>
    <w:rsid w:val="001B559C"/>
    <w:rsid w:val="001C3990"/>
    <w:rsid w:val="001C604C"/>
    <w:rsid w:val="001E447C"/>
    <w:rsid w:val="001E51EE"/>
    <w:rsid w:val="001F0E31"/>
    <w:rsid w:val="001F3847"/>
    <w:rsid w:val="00214A74"/>
    <w:rsid w:val="00215379"/>
    <w:rsid w:val="00220B72"/>
    <w:rsid w:val="00232F0C"/>
    <w:rsid w:val="002351EB"/>
    <w:rsid w:val="0025255D"/>
    <w:rsid w:val="00284369"/>
    <w:rsid w:val="002865A7"/>
    <w:rsid w:val="0029372E"/>
    <w:rsid w:val="00297D29"/>
    <w:rsid w:val="002A378B"/>
    <w:rsid w:val="002B022C"/>
    <w:rsid w:val="002C1502"/>
    <w:rsid w:val="002C3412"/>
    <w:rsid w:val="003066A1"/>
    <w:rsid w:val="003120F2"/>
    <w:rsid w:val="00315218"/>
    <w:rsid w:val="003419CE"/>
    <w:rsid w:val="00343FD2"/>
    <w:rsid w:val="0034493B"/>
    <w:rsid w:val="0036226F"/>
    <w:rsid w:val="0039015C"/>
    <w:rsid w:val="00397DF8"/>
    <w:rsid w:val="003B3E11"/>
    <w:rsid w:val="003F4D06"/>
    <w:rsid w:val="004211DF"/>
    <w:rsid w:val="0042302E"/>
    <w:rsid w:val="004251BC"/>
    <w:rsid w:val="00427E14"/>
    <w:rsid w:val="00464C33"/>
    <w:rsid w:val="004A55EF"/>
    <w:rsid w:val="004A69E6"/>
    <w:rsid w:val="004B1FB5"/>
    <w:rsid w:val="004C752A"/>
    <w:rsid w:val="004D1C12"/>
    <w:rsid w:val="004D7991"/>
    <w:rsid w:val="004F3EFF"/>
    <w:rsid w:val="0050453E"/>
    <w:rsid w:val="00507AC3"/>
    <w:rsid w:val="0051155F"/>
    <w:rsid w:val="0051264E"/>
    <w:rsid w:val="0053023B"/>
    <w:rsid w:val="005471BD"/>
    <w:rsid w:val="005744FD"/>
    <w:rsid w:val="00580C97"/>
    <w:rsid w:val="005A0432"/>
    <w:rsid w:val="005A5930"/>
    <w:rsid w:val="005A7622"/>
    <w:rsid w:val="005D260C"/>
    <w:rsid w:val="005F26DC"/>
    <w:rsid w:val="00607158"/>
    <w:rsid w:val="006248B7"/>
    <w:rsid w:val="0063610C"/>
    <w:rsid w:val="0064270B"/>
    <w:rsid w:val="00644795"/>
    <w:rsid w:val="00646769"/>
    <w:rsid w:val="00646F75"/>
    <w:rsid w:val="006516BF"/>
    <w:rsid w:val="006656A5"/>
    <w:rsid w:val="00666820"/>
    <w:rsid w:val="00675675"/>
    <w:rsid w:val="00692ABE"/>
    <w:rsid w:val="006B361B"/>
    <w:rsid w:val="006B3945"/>
    <w:rsid w:val="006D01E4"/>
    <w:rsid w:val="00715F0A"/>
    <w:rsid w:val="007351B2"/>
    <w:rsid w:val="007443EA"/>
    <w:rsid w:val="00752E8D"/>
    <w:rsid w:val="00762CCA"/>
    <w:rsid w:val="0076325A"/>
    <w:rsid w:val="007729F2"/>
    <w:rsid w:val="00794CEB"/>
    <w:rsid w:val="007B3496"/>
    <w:rsid w:val="007D24E2"/>
    <w:rsid w:val="007D6148"/>
    <w:rsid w:val="007E52B3"/>
    <w:rsid w:val="007F3FD9"/>
    <w:rsid w:val="00802C12"/>
    <w:rsid w:val="00806897"/>
    <w:rsid w:val="008157D8"/>
    <w:rsid w:val="00830704"/>
    <w:rsid w:val="008352CC"/>
    <w:rsid w:val="00844C7B"/>
    <w:rsid w:val="0087538D"/>
    <w:rsid w:val="00880181"/>
    <w:rsid w:val="008824A1"/>
    <w:rsid w:val="00892FA4"/>
    <w:rsid w:val="008952D1"/>
    <w:rsid w:val="00895692"/>
    <w:rsid w:val="008C0092"/>
    <w:rsid w:val="008F279A"/>
    <w:rsid w:val="008F7693"/>
    <w:rsid w:val="00923960"/>
    <w:rsid w:val="009270B5"/>
    <w:rsid w:val="0098140C"/>
    <w:rsid w:val="009A1360"/>
    <w:rsid w:val="009B6796"/>
    <w:rsid w:val="009D1294"/>
    <w:rsid w:val="009D6AD4"/>
    <w:rsid w:val="00A178C9"/>
    <w:rsid w:val="00A24180"/>
    <w:rsid w:val="00A375FC"/>
    <w:rsid w:val="00A40FCE"/>
    <w:rsid w:val="00A411B7"/>
    <w:rsid w:val="00A53CF9"/>
    <w:rsid w:val="00A8634C"/>
    <w:rsid w:val="00A918E1"/>
    <w:rsid w:val="00AE5DA6"/>
    <w:rsid w:val="00AF0F42"/>
    <w:rsid w:val="00AF4D69"/>
    <w:rsid w:val="00B16377"/>
    <w:rsid w:val="00B16839"/>
    <w:rsid w:val="00B16BCF"/>
    <w:rsid w:val="00B2528B"/>
    <w:rsid w:val="00B3513F"/>
    <w:rsid w:val="00B37A36"/>
    <w:rsid w:val="00B4581B"/>
    <w:rsid w:val="00B53BCC"/>
    <w:rsid w:val="00B9295A"/>
    <w:rsid w:val="00B94D0E"/>
    <w:rsid w:val="00BE05DF"/>
    <w:rsid w:val="00BE402F"/>
    <w:rsid w:val="00C337DA"/>
    <w:rsid w:val="00C42CCE"/>
    <w:rsid w:val="00C50372"/>
    <w:rsid w:val="00C53CDB"/>
    <w:rsid w:val="00C5702D"/>
    <w:rsid w:val="00C615D8"/>
    <w:rsid w:val="00C6242B"/>
    <w:rsid w:val="00C7033C"/>
    <w:rsid w:val="00CC2604"/>
    <w:rsid w:val="00CC65B9"/>
    <w:rsid w:val="00CE35FE"/>
    <w:rsid w:val="00CF1632"/>
    <w:rsid w:val="00D23C3F"/>
    <w:rsid w:val="00D265C0"/>
    <w:rsid w:val="00D27EB3"/>
    <w:rsid w:val="00D501C5"/>
    <w:rsid w:val="00D55AA2"/>
    <w:rsid w:val="00D609CD"/>
    <w:rsid w:val="00D95717"/>
    <w:rsid w:val="00DA11FC"/>
    <w:rsid w:val="00DA1449"/>
    <w:rsid w:val="00DC6C06"/>
    <w:rsid w:val="00DE335C"/>
    <w:rsid w:val="00DE42D3"/>
    <w:rsid w:val="00DF789D"/>
    <w:rsid w:val="00E04611"/>
    <w:rsid w:val="00E057CB"/>
    <w:rsid w:val="00E10704"/>
    <w:rsid w:val="00E26DE0"/>
    <w:rsid w:val="00E32E74"/>
    <w:rsid w:val="00E34675"/>
    <w:rsid w:val="00E407B2"/>
    <w:rsid w:val="00E426C6"/>
    <w:rsid w:val="00E4614F"/>
    <w:rsid w:val="00E7257A"/>
    <w:rsid w:val="00EA7C3B"/>
    <w:rsid w:val="00EC4666"/>
    <w:rsid w:val="00ED545F"/>
    <w:rsid w:val="00EE3136"/>
    <w:rsid w:val="00EE541A"/>
    <w:rsid w:val="00EE6AA8"/>
    <w:rsid w:val="00EF2073"/>
    <w:rsid w:val="00F17816"/>
    <w:rsid w:val="00F257A4"/>
    <w:rsid w:val="00F26665"/>
    <w:rsid w:val="00F41637"/>
    <w:rsid w:val="00F501ED"/>
    <w:rsid w:val="00F663E6"/>
    <w:rsid w:val="00F76EC2"/>
    <w:rsid w:val="00FA5DD0"/>
    <w:rsid w:val="00FC77EA"/>
    <w:rsid w:val="00FE1243"/>
    <w:rsid w:val="00FF6B21"/>
    <w:rsid w:val="0653342F"/>
    <w:rsid w:val="07662FB3"/>
    <w:rsid w:val="09C073F4"/>
    <w:rsid w:val="0C0D7C16"/>
    <w:rsid w:val="0C981555"/>
    <w:rsid w:val="0D7C2B7E"/>
    <w:rsid w:val="0E747BF5"/>
    <w:rsid w:val="0E905A95"/>
    <w:rsid w:val="14284FFF"/>
    <w:rsid w:val="152D30AD"/>
    <w:rsid w:val="15765833"/>
    <w:rsid w:val="18194155"/>
    <w:rsid w:val="19146542"/>
    <w:rsid w:val="19B227FC"/>
    <w:rsid w:val="1B443C26"/>
    <w:rsid w:val="1C656EDC"/>
    <w:rsid w:val="1CB93C18"/>
    <w:rsid w:val="1D7152D3"/>
    <w:rsid w:val="1D9C2B2D"/>
    <w:rsid w:val="1DDE3B85"/>
    <w:rsid w:val="226923B6"/>
    <w:rsid w:val="22F336B8"/>
    <w:rsid w:val="266B3C21"/>
    <w:rsid w:val="26A7635C"/>
    <w:rsid w:val="27564780"/>
    <w:rsid w:val="27F35702"/>
    <w:rsid w:val="2939662A"/>
    <w:rsid w:val="29FA5C89"/>
    <w:rsid w:val="2AB326D0"/>
    <w:rsid w:val="2D291BE3"/>
    <w:rsid w:val="2E1A0D03"/>
    <w:rsid w:val="2EFC62F9"/>
    <w:rsid w:val="2F0B3AF4"/>
    <w:rsid w:val="2FB0786C"/>
    <w:rsid w:val="31037631"/>
    <w:rsid w:val="31EE4B66"/>
    <w:rsid w:val="32C506F1"/>
    <w:rsid w:val="359821B2"/>
    <w:rsid w:val="35F404F3"/>
    <w:rsid w:val="378511D0"/>
    <w:rsid w:val="380F4BB6"/>
    <w:rsid w:val="38C76858"/>
    <w:rsid w:val="39804238"/>
    <w:rsid w:val="3A6301C1"/>
    <w:rsid w:val="3B0570B3"/>
    <w:rsid w:val="3C2A61D7"/>
    <w:rsid w:val="3C441B3A"/>
    <w:rsid w:val="3F2B1632"/>
    <w:rsid w:val="3FFD55E1"/>
    <w:rsid w:val="42EC70AE"/>
    <w:rsid w:val="437B48DB"/>
    <w:rsid w:val="44C06D29"/>
    <w:rsid w:val="450C2F37"/>
    <w:rsid w:val="45A8180D"/>
    <w:rsid w:val="461344E6"/>
    <w:rsid w:val="48DA6C56"/>
    <w:rsid w:val="4B025943"/>
    <w:rsid w:val="4BFD6700"/>
    <w:rsid w:val="4CA46FA9"/>
    <w:rsid w:val="4E581502"/>
    <w:rsid w:val="4EF96405"/>
    <w:rsid w:val="4F550B1E"/>
    <w:rsid w:val="511E3D00"/>
    <w:rsid w:val="581761B2"/>
    <w:rsid w:val="5BF04CF5"/>
    <w:rsid w:val="5E682D24"/>
    <w:rsid w:val="6284399A"/>
    <w:rsid w:val="629625F1"/>
    <w:rsid w:val="62F40280"/>
    <w:rsid w:val="638D444C"/>
    <w:rsid w:val="6507671B"/>
    <w:rsid w:val="6704732F"/>
    <w:rsid w:val="67473B49"/>
    <w:rsid w:val="693C0BDA"/>
    <w:rsid w:val="69540692"/>
    <w:rsid w:val="696514BB"/>
    <w:rsid w:val="6BDD77FE"/>
    <w:rsid w:val="6FFF4930"/>
    <w:rsid w:val="70AB16BD"/>
    <w:rsid w:val="70CB708B"/>
    <w:rsid w:val="718558A7"/>
    <w:rsid w:val="73DC6EF2"/>
    <w:rsid w:val="741454FA"/>
    <w:rsid w:val="749870E7"/>
    <w:rsid w:val="74FA73C2"/>
    <w:rsid w:val="75DC6C92"/>
    <w:rsid w:val="75F71BE2"/>
    <w:rsid w:val="7629799B"/>
    <w:rsid w:val="770A030E"/>
    <w:rsid w:val="776A48BD"/>
    <w:rsid w:val="7A1A0234"/>
    <w:rsid w:val="7AC02285"/>
    <w:rsid w:val="7AC819D8"/>
    <w:rsid w:val="7B621B34"/>
    <w:rsid w:val="7B7A526A"/>
    <w:rsid w:val="7CE82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semiHidden="1" w:unhideWhenUsed="1"/>
    <w:lsdException w:name="Hyperlink" w:uiPriority="99" w:qFormat="1"/>
    <w:lsdException w:name="FollowedHyperlink" w:qFormat="1"/>
    <w:lsdException w:name="Strong" w:qFormat="1"/>
    <w:lsdException w:name="Emphasis" w:uiPriority="20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qFormat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5A7"/>
    <w:pPr>
      <w:widowControl w:val="0"/>
      <w:spacing w:line="360" w:lineRule="auto"/>
      <w:ind w:firstLineChars="200" w:firstLine="20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865A7"/>
    <w:pPr>
      <w:keepNext/>
      <w:keepLines/>
      <w:numPr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2">
    <w:name w:val="heading 2"/>
    <w:basedOn w:val="3"/>
    <w:next w:val="IndentNormal"/>
    <w:link w:val="2Char"/>
    <w:qFormat/>
    <w:rsid w:val="002865A7"/>
    <w:pPr>
      <w:numPr>
        <w:ilvl w:val="1"/>
      </w:numPr>
      <w:outlineLvl w:val="1"/>
    </w:pPr>
    <w:rPr>
      <w:sz w:val="30"/>
    </w:rPr>
  </w:style>
  <w:style w:type="paragraph" w:styleId="3">
    <w:name w:val="heading 3"/>
    <w:basedOn w:val="a"/>
    <w:next w:val="IndentNormal"/>
    <w:link w:val="3Char"/>
    <w:qFormat/>
    <w:rsid w:val="002865A7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4">
    <w:name w:val="heading 4"/>
    <w:basedOn w:val="a"/>
    <w:next w:val="a"/>
    <w:link w:val="4Char"/>
    <w:qFormat/>
    <w:rsid w:val="002865A7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Chars="0"/>
      <w:outlineLvl w:val="3"/>
    </w:pPr>
    <w:rPr>
      <w:rFonts w:hAnsi="Arial"/>
      <w:b/>
      <w:bCs/>
      <w:sz w:val="24"/>
      <w:szCs w:val="28"/>
    </w:rPr>
  </w:style>
  <w:style w:type="paragraph" w:styleId="5">
    <w:name w:val="heading 5"/>
    <w:basedOn w:val="a"/>
    <w:next w:val="a"/>
    <w:link w:val="5Char"/>
    <w:qFormat/>
    <w:rsid w:val="002865A7"/>
    <w:pPr>
      <w:keepNext/>
      <w:keepLines/>
      <w:numPr>
        <w:ilvl w:val="4"/>
        <w:numId w:val="1"/>
      </w:numPr>
      <w:spacing w:before="280" w:after="290" w:line="372" w:lineRule="auto"/>
      <w:ind w:firstLineChars="0" w:firstLine="0"/>
      <w:outlineLvl w:val="4"/>
    </w:pPr>
    <w:rPr>
      <w:b/>
      <w:bCs/>
      <w:sz w:val="28"/>
      <w:szCs w:val="28"/>
    </w:rPr>
  </w:style>
  <w:style w:type="paragraph" w:styleId="6">
    <w:name w:val="heading 6"/>
    <w:basedOn w:val="5"/>
    <w:next w:val="a"/>
    <w:link w:val="6Char"/>
    <w:qFormat/>
    <w:rsid w:val="002865A7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7">
    <w:name w:val="heading 7"/>
    <w:basedOn w:val="6"/>
    <w:next w:val="a"/>
    <w:link w:val="7Char"/>
    <w:qFormat/>
    <w:rsid w:val="002865A7"/>
    <w:pPr>
      <w:numPr>
        <w:ilvl w:val="6"/>
      </w:numPr>
      <w:tabs>
        <w:tab w:val="clear" w:pos="1440"/>
        <w:tab w:val="left" w:pos="1800"/>
      </w:tabs>
      <w:outlineLvl w:val="6"/>
    </w:pPr>
  </w:style>
  <w:style w:type="paragraph" w:styleId="8">
    <w:name w:val="heading 8"/>
    <w:basedOn w:val="7"/>
    <w:next w:val="a"/>
    <w:link w:val="8Char"/>
    <w:qFormat/>
    <w:rsid w:val="002865A7"/>
    <w:pPr>
      <w:numPr>
        <w:ilvl w:val="7"/>
      </w:numPr>
      <w:outlineLvl w:val="7"/>
    </w:pPr>
  </w:style>
  <w:style w:type="paragraph" w:styleId="9">
    <w:name w:val="heading 9"/>
    <w:basedOn w:val="8"/>
    <w:next w:val="a"/>
    <w:link w:val="9Char"/>
    <w:qFormat/>
    <w:rsid w:val="002865A7"/>
    <w:pPr>
      <w:numPr>
        <w:ilvl w:val="8"/>
      </w:numPr>
      <w:tabs>
        <w:tab w:val="clear" w:pos="1800"/>
        <w:tab w:val="left" w:pos="2160"/>
      </w:tabs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Normal">
    <w:name w:val="Indent Normal"/>
    <w:basedOn w:val="a"/>
    <w:qFormat/>
    <w:rsid w:val="002865A7"/>
    <w:pPr>
      <w:ind w:firstLineChars="150" w:firstLine="150"/>
    </w:pPr>
    <w:rPr>
      <w:sz w:val="24"/>
    </w:rPr>
  </w:style>
  <w:style w:type="paragraph" w:styleId="a3">
    <w:name w:val="annotation subject"/>
    <w:basedOn w:val="a4"/>
    <w:next w:val="a4"/>
    <w:link w:val="Char"/>
    <w:uiPriority w:val="99"/>
    <w:unhideWhenUsed/>
    <w:qFormat/>
    <w:rsid w:val="002865A7"/>
    <w:rPr>
      <w:b/>
      <w:bCs/>
    </w:rPr>
  </w:style>
  <w:style w:type="paragraph" w:styleId="a4">
    <w:name w:val="annotation text"/>
    <w:basedOn w:val="a"/>
    <w:link w:val="Char0"/>
    <w:qFormat/>
    <w:rsid w:val="002865A7"/>
  </w:style>
  <w:style w:type="paragraph" w:styleId="70">
    <w:name w:val="toc 7"/>
    <w:basedOn w:val="a"/>
    <w:next w:val="a"/>
    <w:uiPriority w:val="39"/>
    <w:qFormat/>
    <w:rsid w:val="002865A7"/>
    <w:pPr>
      <w:ind w:left="1260"/>
    </w:pPr>
    <w:rPr>
      <w:rFonts w:ascii="Calibri" w:hAnsi="Calibri" w:cs="Calibri"/>
      <w:sz w:val="18"/>
      <w:szCs w:val="18"/>
    </w:rPr>
  </w:style>
  <w:style w:type="paragraph" w:styleId="a5">
    <w:name w:val="Body Text First Indent"/>
    <w:basedOn w:val="a6"/>
    <w:link w:val="Char1"/>
    <w:qFormat/>
    <w:rsid w:val="002865A7"/>
    <w:pPr>
      <w:ind w:firstLineChars="100" w:firstLine="100"/>
    </w:pPr>
  </w:style>
  <w:style w:type="paragraph" w:styleId="a6">
    <w:name w:val="Body Text"/>
    <w:basedOn w:val="a"/>
    <w:link w:val="Char2"/>
    <w:qFormat/>
    <w:rsid w:val="002865A7"/>
    <w:pPr>
      <w:spacing w:after="120"/>
    </w:pPr>
  </w:style>
  <w:style w:type="paragraph" w:styleId="20">
    <w:name w:val="List Number 2"/>
    <w:basedOn w:val="a"/>
    <w:qFormat/>
    <w:rsid w:val="002865A7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a7">
    <w:name w:val="Normal Indent"/>
    <w:basedOn w:val="a"/>
    <w:qFormat/>
    <w:rsid w:val="002865A7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a8">
    <w:name w:val="Document Map"/>
    <w:basedOn w:val="a"/>
    <w:link w:val="Char3"/>
    <w:qFormat/>
    <w:rsid w:val="002865A7"/>
    <w:rPr>
      <w:rFonts w:ascii="宋体"/>
      <w:sz w:val="18"/>
      <w:szCs w:val="18"/>
    </w:rPr>
  </w:style>
  <w:style w:type="paragraph" w:styleId="30">
    <w:name w:val="Body Text 3"/>
    <w:basedOn w:val="a"/>
    <w:link w:val="3Char0"/>
    <w:qFormat/>
    <w:rsid w:val="002865A7"/>
    <w:pPr>
      <w:spacing w:after="120"/>
    </w:pPr>
    <w:rPr>
      <w:sz w:val="16"/>
      <w:szCs w:val="16"/>
    </w:rPr>
  </w:style>
  <w:style w:type="paragraph" w:styleId="a9">
    <w:name w:val="Body Text Indent"/>
    <w:basedOn w:val="a"/>
    <w:link w:val="Char4"/>
    <w:qFormat/>
    <w:rsid w:val="002865A7"/>
    <w:pPr>
      <w:spacing w:after="120"/>
      <w:ind w:leftChars="200" w:left="420"/>
    </w:pPr>
  </w:style>
  <w:style w:type="paragraph" w:styleId="50">
    <w:name w:val="toc 5"/>
    <w:basedOn w:val="a"/>
    <w:next w:val="a"/>
    <w:uiPriority w:val="39"/>
    <w:qFormat/>
    <w:rsid w:val="002865A7"/>
    <w:pPr>
      <w:spacing w:line="240" w:lineRule="auto"/>
      <w:ind w:firstLineChars="800" w:firstLine="800"/>
    </w:pPr>
    <w:rPr>
      <w:rFonts w:cs="Calibri"/>
      <w:szCs w:val="18"/>
    </w:rPr>
  </w:style>
  <w:style w:type="paragraph" w:styleId="31">
    <w:name w:val="toc 3"/>
    <w:basedOn w:val="a"/>
    <w:next w:val="a"/>
    <w:uiPriority w:val="39"/>
    <w:qFormat/>
    <w:rsid w:val="002865A7"/>
    <w:pPr>
      <w:spacing w:line="240" w:lineRule="auto"/>
      <w:ind w:firstLineChars="400" w:firstLine="400"/>
    </w:pPr>
    <w:rPr>
      <w:rFonts w:cs="Calibri"/>
      <w:iCs/>
      <w:szCs w:val="20"/>
    </w:rPr>
  </w:style>
  <w:style w:type="paragraph" w:styleId="aa">
    <w:name w:val="Plain Text"/>
    <w:basedOn w:val="a"/>
    <w:link w:val="Char5"/>
    <w:qFormat/>
    <w:rsid w:val="002865A7"/>
    <w:rPr>
      <w:rFonts w:ascii="宋体" w:hAnsi="Courier New"/>
    </w:rPr>
  </w:style>
  <w:style w:type="paragraph" w:styleId="80">
    <w:name w:val="toc 8"/>
    <w:basedOn w:val="a"/>
    <w:next w:val="a"/>
    <w:uiPriority w:val="39"/>
    <w:qFormat/>
    <w:rsid w:val="002865A7"/>
    <w:pPr>
      <w:ind w:left="1470"/>
    </w:pPr>
    <w:rPr>
      <w:rFonts w:ascii="Calibri" w:hAnsi="Calibri" w:cs="Calibri"/>
      <w:sz w:val="18"/>
      <w:szCs w:val="18"/>
    </w:rPr>
  </w:style>
  <w:style w:type="paragraph" w:styleId="ab">
    <w:name w:val="Date"/>
    <w:basedOn w:val="a"/>
    <w:next w:val="a"/>
    <w:link w:val="Char6"/>
    <w:qFormat/>
    <w:rsid w:val="002865A7"/>
    <w:pPr>
      <w:ind w:leftChars="2500" w:left="100"/>
    </w:pPr>
  </w:style>
  <w:style w:type="paragraph" w:styleId="21">
    <w:name w:val="Body Text Indent 2"/>
    <w:basedOn w:val="a"/>
    <w:link w:val="2Char0"/>
    <w:qFormat/>
    <w:rsid w:val="002865A7"/>
    <w:pPr>
      <w:spacing w:after="120" w:line="480" w:lineRule="auto"/>
      <w:ind w:leftChars="200" w:left="420"/>
    </w:pPr>
  </w:style>
  <w:style w:type="paragraph" w:styleId="ac">
    <w:name w:val="Balloon Text"/>
    <w:basedOn w:val="a"/>
    <w:link w:val="Char7"/>
    <w:qFormat/>
    <w:rsid w:val="002865A7"/>
    <w:rPr>
      <w:sz w:val="18"/>
      <w:szCs w:val="18"/>
    </w:rPr>
  </w:style>
  <w:style w:type="paragraph" w:styleId="ad">
    <w:name w:val="footer"/>
    <w:basedOn w:val="a"/>
    <w:link w:val="Char8"/>
    <w:uiPriority w:val="99"/>
    <w:qFormat/>
    <w:rsid w:val="002865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header"/>
    <w:basedOn w:val="a"/>
    <w:link w:val="Char9"/>
    <w:uiPriority w:val="99"/>
    <w:qFormat/>
    <w:rsid w:val="002865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2865A7"/>
    <w:pPr>
      <w:spacing w:line="240" w:lineRule="auto"/>
      <w:ind w:firstLineChars="0" w:firstLine="0"/>
    </w:pPr>
    <w:rPr>
      <w:rFonts w:cs="Calibri"/>
      <w:bCs/>
      <w:caps/>
      <w:szCs w:val="20"/>
    </w:rPr>
  </w:style>
  <w:style w:type="paragraph" w:styleId="40">
    <w:name w:val="toc 4"/>
    <w:basedOn w:val="a"/>
    <w:next w:val="a"/>
    <w:uiPriority w:val="39"/>
    <w:qFormat/>
    <w:rsid w:val="002865A7"/>
    <w:pPr>
      <w:spacing w:line="240" w:lineRule="auto"/>
      <w:ind w:firstLineChars="600" w:firstLine="600"/>
    </w:pPr>
    <w:rPr>
      <w:rFonts w:cs="Calibri"/>
      <w:szCs w:val="18"/>
    </w:rPr>
  </w:style>
  <w:style w:type="paragraph" w:styleId="af">
    <w:name w:val="index heading"/>
    <w:basedOn w:val="a"/>
    <w:next w:val="11"/>
    <w:qFormat/>
    <w:rsid w:val="002865A7"/>
    <w:pPr>
      <w:spacing w:line="300" w:lineRule="auto"/>
    </w:pPr>
    <w:rPr>
      <w:rFonts w:eastAsia="楷体_GB2312"/>
      <w:sz w:val="24"/>
    </w:rPr>
  </w:style>
  <w:style w:type="paragraph" w:styleId="11">
    <w:name w:val="index 1"/>
    <w:basedOn w:val="a"/>
    <w:next w:val="a"/>
    <w:qFormat/>
    <w:rsid w:val="002865A7"/>
  </w:style>
  <w:style w:type="paragraph" w:styleId="60">
    <w:name w:val="toc 6"/>
    <w:basedOn w:val="a"/>
    <w:next w:val="a"/>
    <w:uiPriority w:val="39"/>
    <w:qFormat/>
    <w:rsid w:val="002865A7"/>
    <w:pPr>
      <w:ind w:left="1050"/>
    </w:pPr>
    <w:rPr>
      <w:rFonts w:ascii="Calibri" w:hAnsi="Calibri" w:cs="Calibri"/>
      <w:sz w:val="18"/>
      <w:szCs w:val="18"/>
    </w:rPr>
  </w:style>
  <w:style w:type="paragraph" w:styleId="32">
    <w:name w:val="Body Text Indent 3"/>
    <w:basedOn w:val="a"/>
    <w:link w:val="3Char1"/>
    <w:qFormat/>
    <w:rsid w:val="002865A7"/>
    <w:pPr>
      <w:spacing w:after="120"/>
      <w:ind w:leftChars="200" w:left="420"/>
    </w:pPr>
    <w:rPr>
      <w:sz w:val="16"/>
      <w:szCs w:val="16"/>
    </w:rPr>
  </w:style>
  <w:style w:type="paragraph" w:styleId="22">
    <w:name w:val="toc 2"/>
    <w:basedOn w:val="a"/>
    <w:next w:val="a"/>
    <w:uiPriority w:val="39"/>
    <w:qFormat/>
    <w:rsid w:val="002865A7"/>
    <w:pPr>
      <w:spacing w:line="240" w:lineRule="auto"/>
    </w:pPr>
    <w:rPr>
      <w:rFonts w:cs="Calibri"/>
      <w:smallCaps/>
      <w:szCs w:val="20"/>
    </w:rPr>
  </w:style>
  <w:style w:type="paragraph" w:styleId="90">
    <w:name w:val="toc 9"/>
    <w:basedOn w:val="a"/>
    <w:next w:val="a"/>
    <w:uiPriority w:val="39"/>
    <w:qFormat/>
    <w:rsid w:val="002865A7"/>
    <w:pPr>
      <w:ind w:left="1680"/>
    </w:pPr>
    <w:rPr>
      <w:rFonts w:ascii="Calibri" w:hAnsi="Calibri" w:cs="Calibri"/>
      <w:sz w:val="18"/>
      <w:szCs w:val="18"/>
    </w:rPr>
  </w:style>
  <w:style w:type="paragraph" w:styleId="23">
    <w:name w:val="Body Text 2"/>
    <w:basedOn w:val="a"/>
    <w:link w:val="2Char1"/>
    <w:qFormat/>
    <w:rsid w:val="002865A7"/>
    <w:pPr>
      <w:spacing w:after="120" w:line="480" w:lineRule="auto"/>
    </w:pPr>
  </w:style>
  <w:style w:type="paragraph" w:styleId="af0">
    <w:name w:val="Normal (Web)"/>
    <w:basedOn w:val="a"/>
    <w:uiPriority w:val="99"/>
    <w:qFormat/>
    <w:rsid w:val="002865A7"/>
    <w:pPr>
      <w:widowControl/>
      <w:spacing w:before="100" w:after="100"/>
    </w:pPr>
    <w:rPr>
      <w:rFonts w:ascii="Arial Unicode MS" w:eastAsia="Arial Unicode MS" w:hAnsi="Arial Unicode MS" w:hint="eastAsia"/>
      <w:kern w:val="0"/>
      <w:sz w:val="24"/>
    </w:rPr>
  </w:style>
  <w:style w:type="paragraph" w:styleId="af1">
    <w:name w:val="Title"/>
    <w:basedOn w:val="a"/>
    <w:link w:val="Chara"/>
    <w:qFormat/>
    <w:rsid w:val="002865A7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af2">
    <w:name w:val="Strong"/>
    <w:qFormat/>
    <w:rsid w:val="002865A7"/>
    <w:rPr>
      <w:b/>
      <w:bCs/>
    </w:rPr>
  </w:style>
  <w:style w:type="character" w:styleId="af3">
    <w:name w:val="page number"/>
    <w:basedOn w:val="a0"/>
    <w:qFormat/>
    <w:rsid w:val="002865A7"/>
  </w:style>
  <w:style w:type="character" w:styleId="af4">
    <w:name w:val="FollowedHyperlink"/>
    <w:qFormat/>
    <w:rsid w:val="002865A7"/>
    <w:rPr>
      <w:color w:val="800080"/>
      <w:u w:val="single"/>
    </w:rPr>
  </w:style>
  <w:style w:type="character" w:styleId="af5">
    <w:name w:val="Emphasis"/>
    <w:basedOn w:val="a0"/>
    <w:uiPriority w:val="20"/>
    <w:qFormat/>
    <w:rsid w:val="002865A7"/>
    <w:rPr>
      <w:b/>
    </w:rPr>
  </w:style>
  <w:style w:type="character" w:styleId="HTML">
    <w:name w:val="HTML Definition"/>
    <w:basedOn w:val="a0"/>
    <w:semiHidden/>
    <w:unhideWhenUsed/>
    <w:qFormat/>
    <w:rsid w:val="002865A7"/>
  </w:style>
  <w:style w:type="character" w:styleId="HTML0">
    <w:name w:val="HTML Typewriter"/>
    <w:basedOn w:val="a0"/>
    <w:semiHidden/>
    <w:unhideWhenUsed/>
    <w:qFormat/>
    <w:rsid w:val="002865A7"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semiHidden/>
    <w:unhideWhenUsed/>
    <w:qFormat/>
    <w:rsid w:val="002865A7"/>
  </w:style>
  <w:style w:type="character" w:styleId="HTML2">
    <w:name w:val="HTML Variable"/>
    <w:basedOn w:val="a0"/>
    <w:semiHidden/>
    <w:unhideWhenUsed/>
    <w:qFormat/>
    <w:rsid w:val="002865A7"/>
  </w:style>
  <w:style w:type="character" w:styleId="af6">
    <w:name w:val="Hyperlink"/>
    <w:uiPriority w:val="99"/>
    <w:qFormat/>
    <w:rsid w:val="002865A7"/>
    <w:rPr>
      <w:color w:val="0000FF"/>
      <w:u w:val="single"/>
    </w:rPr>
  </w:style>
  <w:style w:type="character" w:styleId="HTML3">
    <w:name w:val="HTML Code"/>
    <w:basedOn w:val="a0"/>
    <w:semiHidden/>
    <w:unhideWhenUsed/>
    <w:qFormat/>
    <w:rsid w:val="002865A7"/>
    <w:rPr>
      <w:rFonts w:ascii="monospace" w:eastAsia="monospace" w:hAnsi="monospace" w:cs="monospace" w:hint="default"/>
      <w:sz w:val="20"/>
    </w:rPr>
  </w:style>
  <w:style w:type="character" w:styleId="af7">
    <w:name w:val="annotation reference"/>
    <w:qFormat/>
    <w:rsid w:val="002865A7"/>
    <w:rPr>
      <w:sz w:val="21"/>
      <w:szCs w:val="21"/>
    </w:rPr>
  </w:style>
  <w:style w:type="character" w:styleId="HTML4">
    <w:name w:val="HTML Cite"/>
    <w:basedOn w:val="a0"/>
    <w:semiHidden/>
    <w:unhideWhenUsed/>
    <w:qFormat/>
    <w:rsid w:val="002865A7"/>
  </w:style>
  <w:style w:type="character" w:styleId="HTML5">
    <w:name w:val="HTML Keyboard"/>
    <w:basedOn w:val="a0"/>
    <w:semiHidden/>
    <w:unhideWhenUsed/>
    <w:qFormat/>
    <w:rsid w:val="002865A7"/>
    <w:rPr>
      <w:rFonts w:ascii="monospace" w:eastAsia="monospace" w:hAnsi="monospace" w:cs="monospace" w:hint="default"/>
      <w:sz w:val="20"/>
      <w:bdr w:val="single" w:sz="6" w:space="0" w:color="BDBEC1"/>
      <w:shd w:val="clear" w:color="auto" w:fill="FFFFFF"/>
    </w:rPr>
  </w:style>
  <w:style w:type="character" w:styleId="HTML6">
    <w:name w:val="HTML Sample"/>
    <w:basedOn w:val="a0"/>
    <w:semiHidden/>
    <w:unhideWhenUsed/>
    <w:qFormat/>
    <w:rsid w:val="002865A7"/>
    <w:rPr>
      <w:rFonts w:ascii="monospace" w:eastAsia="monospace" w:hAnsi="monospace" w:cs="monospace"/>
    </w:rPr>
  </w:style>
  <w:style w:type="paragraph" w:customStyle="1" w:styleId="xl29">
    <w:name w:val="xl29"/>
    <w:basedOn w:val="a"/>
    <w:qFormat/>
    <w:rsid w:val="002865A7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af8">
    <w:name w:val="正文无缩进"/>
    <w:basedOn w:val="a"/>
    <w:qFormat/>
    <w:rsid w:val="002865A7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Charb">
    <w:name w:val="段 Char"/>
    <w:qFormat/>
    <w:rsid w:val="002865A7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CharChar1">
    <w:name w:val="Char Char1"/>
    <w:basedOn w:val="a"/>
    <w:qFormat/>
    <w:rsid w:val="002865A7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41">
    <w:name w:val="4"/>
    <w:basedOn w:val="a"/>
    <w:qFormat/>
    <w:rsid w:val="002865A7"/>
    <w:pPr>
      <w:spacing w:line="300" w:lineRule="auto"/>
      <w:ind w:firstLine="480"/>
    </w:pPr>
    <w:rPr>
      <w:sz w:val="24"/>
      <w:szCs w:val="20"/>
    </w:rPr>
  </w:style>
  <w:style w:type="paragraph" w:customStyle="1" w:styleId="TOC1">
    <w:name w:val="TOC 标题1"/>
    <w:basedOn w:val="1"/>
    <w:next w:val="a"/>
    <w:uiPriority w:val="39"/>
    <w:qFormat/>
    <w:rsid w:val="002865A7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Charc">
    <w:name w:val="Char"/>
    <w:basedOn w:val="a"/>
    <w:qFormat/>
    <w:rsid w:val="002865A7"/>
    <w:pPr>
      <w:tabs>
        <w:tab w:val="left" w:pos="360"/>
      </w:tabs>
    </w:pPr>
    <w:rPr>
      <w:sz w:val="24"/>
    </w:rPr>
  </w:style>
  <w:style w:type="paragraph" w:customStyle="1" w:styleId="CharChar3CharCharCharChar">
    <w:name w:val="Char Char3 Char Char Char Char"/>
    <w:basedOn w:val="a"/>
    <w:qFormat/>
    <w:rsid w:val="002865A7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">
    <w:name w:val="Char Char Char Char"/>
    <w:basedOn w:val="a8"/>
    <w:qFormat/>
    <w:rsid w:val="002865A7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af9">
    <w:name w:val="助手文本"/>
    <w:basedOn w:val="a"/>
    <w:qFormat/>
    <w:rsid w:val="002865A7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12">
    <w:name w:val="样式1"/>
    <w:basedOn w:val="a"/>
    <w:link w:val="1Char0"/>
    <w:qFormat/>
    <w:rsid w:val="002865A7"/>
    <w:pPr>
      <w:spacing w:line="300" w:lineRule="auto"/>
      <w:ind w:firstLine="480"/>
    </w:pPr>
    <w:rPr>
      <w:sz w:val="24"/>
    </w:rPr>
  </w:style>
  <w:style w:type="paragraph" w:customStyle="1" w:styleId="--">
    <w:name w:val="正文--表格内正文"/>
    <w:basedOn w:val="a"/>
    <w:qFormat/>
    <w:rsid w:val="002865A7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CharChar1CharCharCharCharCharChar">
    <w:name w:val="Char Char1 Char Char Char Char Char Char"/>
    <w:basedOn w:val="a"/>
    <w:qFormat/>
    <w:rsid w:val="002865A7"/>
    <w:pPr>
      <w:widowControl/>
      <w:spacing w:after="160" w:line="240" w:lineRule="exac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4Char0">
    <w:name w:val="样式4 Char"/>
    <w:basedOn w:val="a"/>
    <w:qFormat/>
    <w:rsid w:val="002865A7"/>
    <w:pPr>
      <w:widowControl/>
      <w:ind w:firstLine="480"/>
    </w:pPr>
    <w:rPr>
      <w:color w:val="000000"/>
      <w:kern w:val="0"/>
      <w:sz w:val="24"/>
    </w:rPr>
  </w:style>
  <w:style w:type="paragraph" w:customStyle="1" w:styleId="13">
    <w:name w:val="列出段落1"/>
    <w:basedOn w:val="a"/>
    <w:uiPriority w:val="34"/>
    <w:qFormat/>
    <w:rsid w:val="002865A7"/>
  </w:style>
  <w:style w:type="paragraph" w:customStyle="1" w:styleId="paragraphindent">
    <w:name w:val="paragraphindent"/>
    <w:basedOn w:val="a"/>
    <w:qFormat/>
    <w:rsid w:val="002865A7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FA">
    <w:name w:val="FA正文"/>
    <w:basedOn w:val="a"/>
    <w:link w:val="FAChar"/>
    <w:qFormat/>
    <w:rsid w:val="002865A7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paragraph" w:customStyle="1" w:styleId="14black">
    <w:name w:val="14_black"/>
    <w:basedOn w:val="a"/>
    <w:qFormat/>
    <w:rsid w:val="002865A7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afa">
    <w:name w:val="È±Ê¡ÎÄ±¾"/>
    <w:basedOn w:val="a"/>
    <w:qFormat/>
    <w:rsid w:val="002865A7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24">
    <w:name w:val="样式2"/>
    <w:basedOn w:val="a"/>
    <w:link w:val="2Char2"/>
    <w:qFormat/>
    <w:rsid w:val="002865A7"/>
    <w:pPr>
      <w:spacing w:before="120" w:after="120"/>
      <w:outlineLvl w:val="1"/>
    </w:pPr>
    <w:rPr>
      <w:b/>
      <w:sz w:val="30"/>
    </w:rPr>
  </w:style>
  <w:style w:type="paragraph" w:customStyle="1" w:styleId="33">
    <w:name w:val="样式3"/>
    <w:basedOn w:val="ae"/>
    <w:link w:val="3Char2"/>
    <w:qFormat/>
    <w:rsid w:val="002865A7"/>
    <w:pPr>
      <w:ind w:firstLine="360"/>
    </w:pPr>
  </w:style>
  <w:style w:type="paragraph" w:customStyle="1" w:styleId="42">
    <w:name w:val="样式4"/>
    <w:basedOn w:val="33"/>
    <w:link w:val="4Char1"/>
    <w:qFormat/>
    <w:rsid w:val="002865A7"/>
  </w:style>
  <w:style w:type="paragraph" w:customStyle="1" w:styleId="51">
    <w:name w:val="样式5"/>
    <w:basedOn w:val="ae"/>
    <w:link w:val="5Char0"/>
    <w:qFormat/>
    <w:rsid w:val="002865A7"/>
    <w:pPr>
      <w:ind w:firstLine="360"/>
    </w:pPr>
  </w:style>
  <w:style w:type="paragraph" w:customStyle="1" w:styleId="61">
    <w:name w:val="样式6"/>
    <w:basedOn w:val="ae"/>
    <w:link w:val="6Char0"/>
    <w:qFormat/>
    <w:rsid w:val="002865A7"/>
    <w:pPr>
      <w:ind w:firstLine="360"/>
    </w:pPr>
  </w:style>
  <w:style w:type="paragraph" w:customStyle="1" w:styleId="71">
    <w:name w:val="样式7"/>
    <w:basedOn w:val="3"/>
    <w:link w:val="7Char0"/>
    <w:qFormat/>
    <w:rsid w:val="002865A7"/>
  </w:style>
  <w:style w:type="paragraph" w:customStyle="1" w:styleId="81">
    <w:name w:val="样式8"/>
    <w:basedOn w:val="ad"/>
    <w:link w:val="8Char0"/>
    <w:qFormat/>
    <w:rsid w:val="002865A7"/>
    <w:pPr>
      <w:ind w:firstLineChars="0" w:firstLine="0"/>
      <w:jc w:val="left"/>
    </w:pPr>
  </w:style>
  <w:style w:type="paragraph" w:customStyle="1" w:styleId="91">
    <w:name w:val="样式9"/>
    <w:basedOn w:val="81"/>
    <w:link w:val="9Char0"/>
    <w:qFormat/>
    <w:rsid w:val="002865A7"/>
    <w:pPr>
      <w:jc w:val="center"/>
    </w:pPr>
  </w:style>
  <w:style w:type="paragraph" w:customStyle="1" w:styleId="100">
    <w:name w:val="样式10"/>
    <w:basedOn w:val="91"/>
    <w:link w:val="10Char"/>
    <w:qFormat/>
    <w:rsid w:val="002865A7"/>
    <w:pPr>
      <w:pBdr>
        <w:top w:val="single" w:sz="24" w:space="1" w:color="76923C"/>
      </w:pBdr>
    </w:pPr>
  </w:style>
  <w:style w:type="paragraph" w:customStyle="1" w:styleId="110">
    <w:name w:val="样式11"/>
    <w:basedOn w:val="100"/>
    <w:link w:val="11Char"/>
    <w:qFormat/>
    <w:rsid w:val="002865A7"/>
    <w:pPr>
      <w:pBdr>
        <w:top w:val="none" w:sz="0" w:space="0" w:color="auto"/>
      </w:pBdr>
    </w:pPr>
  </w:style>
  <w:style w:type="paragraph" w:customStyle="1" w:styleId="120">
    <w:name w:val="样式12"/>
    <w:basedOn w:val="110"/>
    <w:link w:val="12Char"/>
    <w:qFormat/>
    <w:rsid w:val="002865A7"/>
  </w:style>
  <w:style w:type="paragraph" w:customStyle="1" w:styleId="130">
    <w:name w:val="样式13"/>
    <w:basedOn w:val="71"/>
    <w:link w:val="13Char"/>
    <w:qFormat/>
    <w:rsid w:val="002865A7"/>
  </w:style>
  <w:style w:type="paragraph" w:customStyle="1" w:styleId="25">
    <w:name w:val="2"/>
    <w:basedOn w:val="a"/>
    <w:link w:val="2Char3"/>
    <w:qFormat/>
    <w:rsid w:val="002865A7"/>
    <w:pPr>
      <w:autoSpaceDE w:val="0"/>
      <w:autoSpaceDN w:val="0"/>
      <w:adjustRightInd w:val="0"/>
      <w:ind w:firstLineChars="0" w:firstLine="0"/>
      <w:jc w:val="center"/>
    </w:pPr>
    <w:rPr>
      <w:spacing w:val="4"/>
    </w:rPr>
  </w:style>
  <w:style w:type="paragraph" w:customStyle="1" w:styleId="14">
    <w:name w:val="1"/>
    <w:basedOn w:val="a"/>
    <w:link w:val="1Char1"/>
    <w:qFormat/>
    <w:rsid w:val="002865A7"/>
    <w:pPr>
      <w:ind w:firstLineChars="0" w:firstLine="0"/>
    </w:pPr>
  </w:style>
  <w:style w:type="paragraph" w:customStyle="1" w:styleId="afb">
    <w:name w:val="飞越型"/>
    <w:qFormat/>
    <w:rsid w:val="002865A7"/>
    <w:pPr>
      <w:spacing w:after="200" w:line="276" w:lineRule="auto"/>
    </w:pPr>
    <w:rPr>
      <w:rFonts w:ascii="Calibri" w:hAnsi="Calibri" w:cs="黑体"/>
      <w:sz w:val="22"/>
      <w:szCs w:val="22"/>
    </w:rPr>
  </w:style>
  <w:style w:type="paragraph" w:customStyle="1" w:styleId="15">
    <w:name w:val="无间隔1"/>
    <w:uiPriority w:val="1"/>
    <w:qFormat/>
    <w:rsid w:val="002865A7"/>
    <w:pPr>
      <w:widowControl w:val="0"/>
      <w:ind w:firstLineChars="200" w:firstLine="420"/>
    </w:pPr>
    <w:rPr>
      <w:kern w:val="2"/>
      <w:sz w:val="21"/>
      <w:szCs w:val="24"/>
    </w:rPr>
  </w:style>
  <w:style w:type="paragraph" w:customStyle="1" w:styleId="16">
    <w:name w:val="修订1"/>
    <w:hidden/>
    <w:uiPriority w:val="99"/>
    <w:semiHidden/>
    <w:qFormat/>
    <w:rsid w:val="002865A7"/>
    <w:rPr>
      <w:kern w:val="2"/>
      <w:sz w:val="21"/>
      <w:szCs w:val="24"/>
    </w:rPr>
  </w:style>
  <w:style w:type="character" w:customStyle="1" w:styleId="5Char">
    <w:name w:val="标题 5 Char"/>
    <w:link w:val="5"/>
    <w:qFormat/>
    <w:rsid w:val="002865A7"/>
    <w:rPr>
      <w:b/>
      <w:bCs/>
      <w:kern w:val="2"/>
      <w:sz w:val="28"/>
      <w:szCs w:val="28"/>
    </w:rPr>
  </w:style>
  <w:style w:type="character" w:customStyle="1" w:styleId="Char9">
    <w:name w:val="页眉 Char"/>
    <w:link w:val="ae"/>
    <w:uiPriority w:val="99"/>
    <w:qFormat/>
    <w:rsid w:val="002865A7"/>
    <w:rPr>
      <w:kern w:val="2"/>
      <w:sz w:val="18"/>
      <w:szCs w:val="18"/>
    </w:rPr>
  </w:style>
  <w:style w:type="character" w:customStyle="1" w:styleId="6Char">
    <w:name w:val="标题 6 Char"/>
    <w:link w:val="6"/>
    <w:qFormat/>
    <w:rsid w:val="002865A7"/>
    <w:rPr>
      <w:b/>
      <w:bCs/>
      <w:kern w:val="2"/>
      <w:sz w:val="30"/>
      <w:szCs w:val="18"/>
    </w:rPr>
  </w:style>
  <w:style w:type="character" w:customStyle="1" w:styleId="Chara">
    <w:name w:val="标题 Char"/>
    <w:link w:val="af1"/>
    <w:qFormat/>
    <w:rsid w:val="002865A7"/>
    <w:rPr>
      <w:rFonts w:ascii="Arial" w:hAnsi="Arial" w:cs="Arial"/>
      <w:b/>
      <w:bCs/>
      <w:kern w:val="2"/>
      <w:sz w:val="32"/>
      <w:szCs w:val="32"/>
    </w:rPr>
  </w:style>
  <w:style w:type="character" w:customStyle="1" w:styleId="7Char">
    <w:name w:val="标题 7 Char"/>
    <w:link w:val="7"/>
    <w:qFormat/>
    <w:rsid w:val="002865A7"/>
    <w:rPr>
      <w:b/>
      <w:bCs/>
      <w:kern w:val="2"/>
      <w:sz w:val="30"/>
      <w:szCs w:val="18"/>
    </w:rPr>
  </w:style>
  <w:style w:type="character" w:customStyle="1" w:styleId="8Char">
    <w:name w:val="标题 8 Char"/>
    <w:link w:val="8"/>
    <w:qFormat/>
    <w:rsid w:val="002865A7"/>
    <w:rPr>
      <w:b/>
      <w:bCs/>
      <w:kern w:val="2"/>
      <w:sz w:val="30"/>
      <w:szCs w:val="18"/>
    </w:rPr>
  </w:style>
  <w:style w:type="character" w:customStyle="1" w:styleId="2Char0">
    <w:name w:val="正文文本缩进 2 Char"/>
    <w:link w:val="21"/>
    <w:qFormat/>
    <w:rsid w:val="002865A7"/>
    <w:rPr>
      <w:kern w:val="2"/>
      <w:sz w:val="21"/>
      <w:szCs w:val="24"/>
    </w:rPr>
  </w:style>
  <w:style w:type="character" w:customStyle="1" w:styleId="9Char">
    <w:name w:val="标题 9 Char"/>
    <w:link w:val="9"/>
    <w:qFormat/>
    <w:rsid w:val="002865A7"/>
    <w:rPr>
      <w:b/>
      <w:bCs/>
      <w:kern w:val="2"/>
      <w:sz w:val="30"/>
      <w:szCs w:val="18"/>
    </w:rPr>
  </w:style>
  <w:style w:type="character" w:customStyle="1" w:styleId="large1">
    <w:name w:val="large1"/>
    <w:qFormat/>
    <w:rsid w:val="002865A7"/>
    <w:rPr>
      <w:rFonts w:ascii="宋体" w:eastAsia="宋体" w:hAnsi="宋体" w:hint="eastAsia"/>
      <w:sz w:val="22"/>
      <w:szCs w:val="22"/>
    </w:rPr>
  </w:style>
  <w:style w:type="character" w:customStyle="1" w:styleId="Char4">
    <w:name w:val="正文文本缩进 Char"/>
    <w:link w:val="a9"/>
    <w:qFormat/>
    <w:rsid w:val="002865A7"/>
    <w:rPr>
      <w:kern w:val="2"/>
      <w:sz w:val="21"/>
      <w:szCs w:val="24"/>
    </w:rPr>
  </w:style>
  <w:style w:type="character" w:customStyle="1" w:styleId="Char5">
    <w:name w:val="纯文本 Char"/>
    <w:link w:val="aa"/>
    <w:qFormat/>
    <w:rsid w:val="002865A7"/>
    <w:rPr>
      <w:rFonts w:ascii="宋体" w:hAnsi="Courier New"/>
      <w:kern w:val="2"/>
      <w:sz w:val="21"/>
    </w:rPr>
  </w:style>
  <w:style w:type="character" w:customStyle="1" w:styleId="2Char">
    <w:name w:val="标题 2 Char"/>
    <w:link w:val="2"/>
    <w:qFormat/>
    <w:rsid w:val="002865A7"/>
    <w:rPr>
      <w:b/>
      <w:bCs/>
      <w:kern w:val="2"/>
      <w:sz w:val="30"/>
      <w:szCs w:val="18"/>
    </w:rPr>
  </w:style>
  <w:style w:type="character" w:customStyle="1" w:styleId="3Char">
    <w:name w:val="标题 3 Char"/>
    <w:link w:val="3"/>
    <w:qFormat/>
    <w:rsid w:val="002865A7"/>
    <w:rPr>
      <w:b/>
      <w:bCs/>
      <w:kern w:val="2"/>
      <w:sz w:val="28"/>
      <w:szCs w:val="18"/>
    </w:rPr>
  </w:style>
  <w:style w:type="character" w:customStyle="1" w:styleId="Char8">
    <w:name w:val="页脚 Char"/>
    <w:link w:val="ad"/>
    <w:uiPriority w:val="99"/>
    <w:qFormat/>
    <w:rsid w:val="002865A7"/>
    <w:rPr>
      <w:kern w:val="2"/>
      <w:sz w:val="18"/>
      <w:szCs w:val="18"/>
    </w:rPr>
  </w:style>
  <w:style w:type="character" w:customStyle="1" w:styleId="Char7">
    <w:name w:val="批注框文本 Char"/>
    <w:link w:val="ac"/>
    <w:qFormat/>
    <w:rsid w:val="002865A7"/>
    <w:rPr>
      <w:kern w:val="2"/>
      <w:sz w:val="18"/>
      <w:szCs w:val="18"/>
    </w:rPr>
  </w:style>
  <w:style w:type="character" w:customStyle="1" w:styleId="Char0">
    <w:name w:val="批注文字 Char"/>
    <w:link w:val="a4"/>
    <w:qFormat/>
    <w:rsid w:val="002865A7"/>
    <w:rPr>
      <w:kern w:val="2"/>
      <w:sz w:val="21"/>
      <w:szCs w:val="24"/>
    </w:rPr>
  </w:style>
  <w:style w:type="character" w:customStyle="1" w:styleId="14black1">
    <w:name w:val="14_black1"/>
    <w:qFormat/>
    <w:rsid w:val="002865A7"/>
    <w:rPr>
      <w:color w:val="000000"/>
      <w:sz w:val="23"/>
      <w:szCs w:val="23"/>
    </w:rPr>
  </w:style>
  <w:style w:type="character" w:customStyle="1" w:styleId="1Char">
    <w:name w:val="标题 1 Char"/>
    <w:link w:val="1"/>
    <w:qFormat/>
    <w:rsid w:val="002865A7"/>
    <w:rPr>
      <w:b/>
      <w:bCs/>
      <w:kern w:val="44"/>
      <w:sz w:val="32"/>
      <w:szCs w:val="28"/>
    </w:rPr>
  </w:style>
  <w:style w:type="character" w:customStyle="1" w:styleId="Char1">
    <w:name w:val="正文首行缩进 Char"/>
    <w:link w:val="a5"/>
    <w:qFormat/>
    <w:rsid w:val="002865A7"/>
    <w:rPr>
      <w:kern w:val="2"/>
      <w:sz w:val="21"/>
      <w:szCs w:val="24"/>
    </w:rPr>
  </w:style>
  <w:style w:type="character" w:customStyle="1" w:styleId="Char2">
    <w:name w:val="正文文本 Char"/>
    <w:link w:val="a6"/>
    <w:qFormat/>
    <w:rsid w:val="002865A7"/>
    <w:rPr>
      <w:kern w:val="2"/>
      <w:sz w:val="21"/>
      <w:szCs w:val="24"/>
    </w:rPr>
  </w:style>
  <w:style w:type="character" w:customStyle="1" w:styleId="f141">
    <w:name w:val="f141"/>
    <w:qFormat/>
    <w:rsid w:val="002865A7"/>
    <w:rPr>
      <w:sz w:val="21"/>
      <w:szCs w:val="21"/>
    </w:rPr>
  </w:style>
  <w:style w:type="character" w:customStyle="1" w:styleId="4Char">
    <w:name w:val="标题 4 Char"/>
    <w:link w:val="4"/>
    <w:qFormat/>
    <w:rsid w:val="002865A7"/>
    <w:rPr>
      <w:rFonts w:hAnsi="Arial"/>
      <w:b/>
      <w:bCs/>
      <w:kern w:val="2"/>
      <w:sz w:val="24"/>
      <w:szCs w:val="28"/>
    </w:rPr>
  </w:style>
  <w:style w:type="character" w:customStyle="1" w:styleId="3Char1">
    <w:name w:val="正文文本缩进 3 Char"/>
    <w:link w:val="32"/>
    <w:qFormat/>
    <w:rsid w:val="002865A7"/>
    <w:rPr>
      <w:kern w:val="2"/>
      <w:sz w:val="16"/>
      <w:szCs w:val="16"/>
    </w:rPr>
  </w:style>
  <w:style w:type="character" w:customStyle="1" w:styleId="Char3">
    <w:name w:val="文档结构图 Char"/>
    <w:link w:val="a8"/>
    <w:qFormat/>
    <w:rsid w:val="002865A7"/>
    <w:rPr>
      <w:rFonts w:ascii="宋体"/>
      <w:kern w:val="2"/>
      <w:sz w:val="18"/>
      <w:szCs w:val="18"/>
    </w:rPr>
  </w:style>
  <w:style w:type="character" w:customStyle="1" w:styleId="FAChar">
    <w:name w:val="FA正文 Char"/>
    <w:link w:val="FA"/>
    <w:qFormat/>
    <w:rsid w:val="002865A7"/>
    <w:rPr>
      <w:rFonts w:ascii="宋体" w:hAnsi="宋体"/>
      <w:spacing w:val="10"/>
      <w:kern w:val="2"/>
      <w:sz w:val="24"/>
      <w:szCs w:val="24"/>
    </w:rPr>
  </w:style>
  <w:style w:type="character" w:customStyle="1" w:styleId="3Char0">
    <w:name w:val="正文文本 3 Char"/>
    <w:link w:val="30"/>
    <w:qFormat/>
    <w:rsid w:val="002865A7"/>
    <w:rPr>
      <w:kern w:val="2"/>
      <w:sz w:val="16"/>
      <w:szCs w:val="16"/>
    </w:rPr>
  </w:style>
  <w:style w:type="character" w:customStyle="1" w:styleId="2Char1">
    <w:name w:val="正文文本 2 Char"/>
    <w:link w:val="23"/>
    <w:qFormat/>
    <w:rsid w:val="002865A7"/>
    <w:rPr>
      <w:kern w:val="2"/>
      <w:sz w:val="21"/>
      <w:szCs w:val="24"/>
    </w:rPr>
  </w:style>
  <w:style w:type="character" w:customStyle="1" w:styleId="IndentNormalChar">
    <w:name w:val="Indent Normal Char"/>
    <w:qFormat/>
    <w:rsid w:val="002865A7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6">
    <w:name w:val="日期 Char"/>
    <w:link w:val="ab"/>
    <w:qFormat/>
    <w:rsid w:val="002865A7"/>
    <w:rPr>
      <w:kern w:val="2"/>
      <w:sz w:val="21"/>
      <w:szCs w:val="24"/>
    </w:rPr>
  </w:style>
  <w:style w:type="character" w:customStyle="1" w:styleId="p11b1">
    <w:name w:val="p11b1"/>
    <w:qFormat/>
    <w:rsid w:val="002865A7"/>
    <w:rPr>
      <w:color w:val="000000"/>
      <w:spacing w:val="320"/>
      <w:sz w:val="20"/>
      <w:szCs w:val="20"/>
      <w:u w:val="none"/>
    </w:rPr>
  </w:style>
  <w:style w:type="character" w:customStyle="1" w:styleId="2Char2">
    <w:name w:val="样式2 Char"/>
    <w:link w:val="24"/>
    <w:qFormat/>
    <w:rsid w:val="002865A7"/>
    <w:rPr>
      <w:b/>
      <w:kern w:val="2"/>
      <w:sz w:val="30"/>
      <w:szCs w:val="24"/>
    </w:rPr>
  </w:style>
  <w:style w:type="character" w:customStyle="1" w:styleId="3Char2">
    <w:name w:val="样式3 Char"/>
    <w:link w:val="33"/>
    <w:qFormat/>
    <w:rsid w:val="002865A7"/>
    <w:rPr>
      <w:kern w:val="2"/>
      <w:sz w:val="18"/>
      <w:szCs w:val="18"/>
    </w:rPr>
  </w:style>
  <w:style w:type="character" w:customStyle="1" w:styleId="4Char1">
    <w:name w:val="样式4 Char1"/>
    <w:link w:val="42"/>
    <w:qFormat/>
    <w:rsid w:val="002865A7"/>
    <w:rPr>
      <w:kern w:val="2"/>
      <w:sz w:val="18"/>
      <w:szCs w:val="18"/>
    </w:rPr>
  </w:style>
  <w:style w:type="character" w:customStyle="1" w:styleId="5Char0">
    <w:name w:val="样式5 Char"/>
    <w:link w:val="51"/>
    <w:qFormat/>
    <w:rsid w:val="002865A7"/>
    <w:rPr>
      <w:kern w:val="2"/>
      <w:sz w:val="18"/>
      <w:szCs w:val="18"/>
    </w:rPr>
  </w:style>
  <w:style w:type="character" w:customStyle="1" w:styleId="6Char0">
    <w:name w:val="样式6 Char"/>
    <w:link w:val="61"/>
    <w:qFormat/>
    <w:rsid w:val="002865A7"/>
    <w:rPr>
      <w:kern w:val="2"/>
      <w:sz w:val="18"/>
      <w:szCs w:val="18"/>
    </w:rPr>
  </w:style>
  <w:style w:type="character" w:customStyle="1" w:styleId="7Char0">
    <w:name w:val="样式7 Char"/>
    <w:link w:val="71"/>
    <w:qFormat/>
    <w:rsid w:val="002865A7"/>
    <w:rPr>
      <w:b/>
      <w:bCs/>
      <w:kern w:val="2"/>
      <w:sz w:val="28"/>
      <w:szCs w:val="18"/>
    </w:rPr>
  </w:style>
  <w:style w:type="character" w:customStyle="1" w:styleId="8Char0">
    <w:name w:val="样式8 Char"/>
    <w:link w:val="81"/>
    <w:qFormat/>
    <w:rsid w:val="002865A7"/>
    <w:rPr>
      <w:kern w:val="2"/>
      <w:sz w:val="18"/>
      <w:szCs w:val="18"/>
    </w:rPr>
  </w:style>
  <w:style w:type="character" w:customStyle="1" w:styleId="9Char0">
    <w:name w:val="样式9 Char"/>
    <w:link w:val="91"/>
    <w:qFormat/>
    <w:rsid w:val="002865A7"/>
    <w:rPr>
      <w:kern w:val="2"/>
      <w:sz w:val="18"/>
      <w:szCs w:val="18"/>
    </w:rPr>
  </w:style>
  <w:style w:type="character" w:customStyle="1" w:styleId="10Char">
    <w:name w:val="样式10 Char"/>
    <w:link w:val="100"/>
    <w:qFormat/>
    <w:rsid w:val="002865A7"/>
    <w:rPr>
      <w:kern w:val="2"/>
      <w:sz w:val="18"/>
      <w:szCs w:val="18"/>
    </w:rPr>
  </w:style>
  <w:style w:type="character" w:customStyle="1" w:styleId="11Char">
    <w:name w:val="样式11 Char"/>
    <w:link w:val="110"/>
    <w:qFormat/>
    <w:rsid w:val="002865A7"/>
    <w:rPr>
      <w:kern w:val="2"/>
      <w:sz w:val="18"/>
      <w:szCs w:val="18"/>
    </w:rPr>
  </w:style>
  <w:style w:type="character" w:customStyle="1" w:styleId="12Char">
    <w:name w:val="样式12 Char"/>
    <w:link w:val="120"/>
    <w:qFormat/>
    <w:rsid w:val="002865A7"/>
    <w:rPr>
      <w:kern w:val="2"/>
      <w:sz w:val="18"/>
      <w:szCs w:val="18"/>
    </w:rPr>
  </w:style>
  <w:style w:type="character" w:customStyle="1" w:styleId="13Char">
    <w:name w:val="样式13 Char"/>
    <w:link w:val="130"/>
    <w:qFormat/>
    <w:rsid w:val="002865A7"/>
    <w:rPr>
      <w:b/>
      <w:bCs/>
      <w:kern w:val="2"/>
      <w:sz w:val="28"/>
      <w:szCs w:val="18"/>
    </w:rPr>
  </w:style>
  <w:style w:type="character" w:customStyle="1" w:styleId="2Char3">
    <w:name w:val="2 Char"/>
    <w:link w:val="25"/>
    <w:qFormat/>
    <w:rsid w:val="002865A7"/>
    <w:rPr>
      <w:spacing w:val="4"/>
      <w:kern w:val="2"/>
      <w:sz w:val="21"/>
      <w:szCs w:val="24"/>
    </w:rPr>
  </w:style>
  <w:style w:type="character" w:customStyle="1" w:styleId="1Char1">
    <w:name w:val="1 Char"/>
    <w:link w:val="14"/>
    <w:qFormat/>
    <w:rsid w:val="002865A7"/>
    <w:rPr>
      <w:kern w:val="2"/>
      <w:sz w:val="21"/>
      <w:szCs w:val="24"/>
    </w:rPr>
  </w:style>
  <w:style w:type="character" w:customStyle="1" w:styleId="Char">
    <w:name w:val="批注主题 Char"/>
    <w:link w:val="a3"/>
    <w:uiPriority w:val="99"/>
    <w:semiHidden/>
    <w:qFormat/>
    <w:rsid w:val="002865A7"/>
    <w:rPr>
      <w:b/>
      <w:bCs/>
      <w:kern w:val="2"/>
      <w:sz w:val="21"/>
      <w:szCs w:val="24"/>
    </w:rPr>
  </w:style>
  <w:style w:type="paragraph" w:customStyle="1" w:styleId="26">
    <w:name w:val="列出段落2"/>
    <w:basedOn w:val="a"/>
    <w:uiPriority w:val="34"/>
    <w:qFormat/>
    <w:rsid w:val="002865A7"/>
  </w:style>
  <w:style w:type="character" w:customStyle="1" w:styleId="1Char0">
    <w:name w:val="样式1 Char"/>
    <w:link w:val="12"/>
    <w:qFormat/>
    <w:rsid w:val="002865A7"/>
    <w:rPr>
      <w:kern w:val="2"/>
      <w:sz w:val="24"/>
      <w:szCs w:val="24"/>
    </w:rPr>
  </w:style>
  <w:style w:type="paragraph" w:customStyle="1" w:styleId="27">
    <w:name w:val="无间隔2"/>
    <w:uiPriority w:val="1"/>
    <w:qFormat/>
    <w:rsid w:val="002865A7"/>
    <w:pPr>
      <w:widowControl w:val="0"/>
      <w:spacing w:line="360" w:lineRule="auto"/>
    </w:pPr>
    <w:rPr>
      <w:kern w:val="2"/>
      <w:sz w:val="21"/>
      <w:szCs w:val="24"/>
    </w:rPr>
  </w:style>
  <w:style w:type="paragraph" w:styleId="afc">
    <w:name w:val="List Paragraph"/>
    <w:basedOn w:val="a"/>
    <w:uiPriority w:val="99"/>
    <w:qFormat/>
    <w:rsid w:val="002865A7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97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87" Type="http://schemas.openxmlformats.org/officeDocument/2006/relationships/image" Target="media/image79.png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90" Type="http://schemas.openxmlformats.org/officeDocument/2006/relationships/image" Target="media/image82.png"/><Relationship Id="rId95" Type="http://schemas.openxmlformats.org/officeDocument/2006/relationships/header" Target="header1.xml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footer" Target="footer2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header" Target="header3.xml"/><Relationship Id="rId10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3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_______YJ\_&#39033;&#30446;\2012\10%20&#24314;&#35774;&#24037;&#31243;&#25919;&#24220;&#37319;&#36141;&#31649;&#29702;&#21450;&#32593;&#19978;&#20132;&#26131;&#36719;&#20214;\&#36890;&#29992;doc&#27169;&#2925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BDA54D-84A1-42F5-A2D3-FB9D363C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通用doc模版.dot</Template>
  <TotalTime>1</TotalTime>
  <Pages>34</Pages>
  <Words>1239</Words>
  <Characters>7063</Characters>
  <Application>Microsoft Office Word</Application>
  <DocSecurity>0</DocSecurity>
  <Lines>58</Lines>
  <Paragraphs>16</Paragraphs>
  <ScaleCrop>false</ScaleCrop>
  <Company>江苏国泰新点软件有限公司  0512-58188000                   </Company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zhanghaiyan</dc:creator>
  <cp:lastModifiedBy>Do</cp:lastModifiedBy>
  <cp:revision>110</cp:revision>
  <dcterms:created xsi:type="dcterms:W3CDTF">2010-01-03T19:48:00Z</dcterms:created>
  <dcterms:modified xsi:type="dcterms:W3CDTF">2024-05-06T02:19:00Z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