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7E20F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</w:p>
    <w:p w14:paraId="7FAB81FB">
      <w:pPr>
        <w:jc w:val="center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2023年度宜兴市博士后工作站科研课题汇总表（第一批）</w:t>
      </w:r>
    </w:p>
    <w:tbl>
      <w:tblPr>
        <w:tblStyle w:val="6"/>
        <w:tblW w:w="117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409"/>
        <w:gridCol w:w="1134"/>
        <w:gridCol w:w="1418"/>
        <w:gridCol w:w="1417"/>
        <w:gridCol w:w="3402"/>
        <w:gridCol w:w="1418"/>
      </w:tblGrid>
      <w:tr w14:paraId="0FB26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534" w:type="dxa"/>
            <w:vAlign w:val="center"/>
          </w:tcPr>
          <w:p w14:paraId="76A2BFEB">
            <w:pPr>
              <w:jc w:val="center"/>
              <w:rPr>
                <w:rFonts w:ascii="仿宋_GB2312" w:hAnsi="仿宋" w:eastAsia="仿宋_GB2312" w:cs="仿宋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/>
                <w:sz w:val="28"/>
                <w:szCs w:val="28"/>
              </w:rPr>
              <w:t>序号</w:t>
            </w:r>
          </w:p>
        </w:tc>
        <w:tc>
          <w:tcPr>
            <w:tcW w:w="2409" w:type="dxa"/>
            <w:vAlign w:val="center"/>
          </w:tcPr>
          <w:p w14:paraId="4047CF26">
            <w:pPr>
              <w:jc w:val="center"/>
              <w:rPr>
                <w:rFonts w:ascii="仿宋_GB2312" w:hAnsi="仿宋" w:eastAsia="仿宋_GB2312" w:cs="仿宋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/>
                <w:sz w:val="28"/>
                <w:szCs w:val="28"/>
              </w:rPr>
              <w:t>设站单位</w:t>
            </w:r>
          </w:p>
        </w:tc>
        <w:tc>
          <w:tcPr>
            <w:tcW w:w="1134" w:type="dxa"/>
            <w:vAlign w:val="center"/>
          </w:tcPr>
          <w:p w14:paraId="00306796">
            <w:pPr>
              <w:jc w:val="center"/>
              <w:rPr>
                <w:rFonts w:ascii="仿宋_GB2312" w:hAnsi="仿宋" w:eastAsia="仿宋_GB2312" w:cs="仿宋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/>
                <w:sz w:val="28"/>
                <w:szCs w:val="28"/>
              </w:rPr>
              <w:t>博士后姓名</w:t>
            </w:r>
          </w:p>
        </w:tc>
        <w:tc>
          <w:tcPr>
            <w:tcW w:w="1418" w:type="dxa"/>
            <w:vAlign w:val="center"/>
          </w:tcPr>
          <w:p w14:paraId="1E39DF46">
            <w:pPr>
              <w:jc w:val="center"/>
              <w:rPr>
                <w:rFonts w:ascii="仿宋_GB2312" w:hAnsi="仿宋" w:eastAsia="仿宋_GB2312" w:cs="仿宋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hAnsi="仿宋" w:eastAsia="仿宋_GB2312" w:cs="仿宋"/>
                <w:b/>
                <w:sz w:val="28"/>
                <w:szCs w:val="28"/>
              </w:rPr>
              <w:t>进站编号</w:t>
            </w:r>
          </w:p>
        </w:tc>
        <w:tc>
          <w:tcPr>
            <w:tcW w:w="1417" w:type="dxa"/>
            <w:vAlign w:val="center"/>
          </w:tcPr>
          <w:p w14:paraId="0663F407">
            <w:pPr>
              <w:jc w:val="center"/>
              <w:rPr>
                <w:rFonts w:ascii="仿宋_GB2312" w:hAnsi="仿宋" w:eastAsia="仿宋_GB2312" w:cs="仿宋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/>
                <w:sz w:val="28"/>
                <w:szCs w:val="28"/>
              </w:rPr>
              <w:t>进站时间</w:t>
            </w:r>
          </w:p>
        </w:tc>
        <w:tc>
          <w:tcPr>
            <w:tcW w:w="3402" w:type="dxa"/>
            <w:vAlign w:val="center"/>
          </w:tcPr>
          <w:p w14:paraId="1881537F">
            <w:pPr>
              <w:jc w:val="center"/>
              <w:rPr>
                <w:rFonts w:ascii="仿宋_GB2312" w:hAnsi="仿宋" w:eastAsia="仿宋_GB2312" w:cs="仿宋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/>
                <w:sz w:val="28"/>
                <w:szCs w:val="28"/>
              </w:rPr>
              <w:t>博士后科研课题名称</w:t>
            </w:r>
          </w:p>
        </w:tc>
        <w:tc>
          <w:tcPr>
            <w:tcW w:w="1418" w:type="dxa"/>
            <w:vAlign w:val="center"/>
          </w:tcPr>
          <w:p w14:paraId="442A00D2">
            <w:pPr>
              <w:jc w:val="center"/>
              <w:rPr>
                <w:rFonts w:ascii="仿宋_GB2312" w:hAnsi="仿宋" w:eastAsia="仿宋_GB2312" w:cs="仿宋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/>
                <w:sz w:val="28"/>
                <w:szCs w:val="28"/>
              </w:rPr>
              <w:t>奖励资金</w:t>
            </w:r>
          </w:p>
          <w:p w14:paraId="4F1CE34F">
            <w:pPr>
              <w:jc w:val="center"/>
              <w:rPr>
                <w:rFonts w:ascii="仿宋_GB2312" w:hAnsi="仿宋" w:eastAsia="仿宋_GB2312" w:cs="仿宋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/>
                <w:sz w:val="28"/>
                <w:szCs w:val="28"/>
              </w:rPr>
              <w:t>（万元）</w:t>
            </w:r>
          </w:p>
        </w:tc>
      </w:tr>
      <w:tr w14:paraId="2DDBF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34" w:type="dxa"/>
            <w:vAlign w:val="center"/>
          </w:tcPr>
          <w:p w14:paraId="4603B64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409" w:type="dxa"/>
            <w:vAlign w:val="center"/>
          </w:tcPr>
          <w:p w14:paraId="3D146244">
            <w:pPr>
              <w:jc w:val="left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江苏索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力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得新材料集团有限公司</w:t>
            </w:r>
          </w:p>
        </w:tc>
        <w:tc>
          <w:tcPr>
            <w:tcW w:w="1134" w:type="dxa"/>
            <w:vAlign w:val="center"/>
          </w:tcPr>
          <w:p w14:paraId="516FBCC2"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拖晓航</w:t>
            </w:r>
          </w:p>
        </w:tc>
        <w:tc>
          <w:tcPr>
            <w:tcW w:w="1418" w:type="dxa"/>
            <w:vAlign w:val="center"/>
          </w:tcPr>
          <w:p w14:paraId="6DE3F4C8"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335772</w:t>
            </w:r>
          </w:p>
        </w:tc>
        <w:tc>
          <w:tcPr>
            <w:tcW w:w="1417" w:type="dxa"/>
            <w:vAlign w:val="center"/>
          </w:tcPr>
          <w:p w14:paraId="5839508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2022.11.24</w:t>
            </w:r>
          </w:p>
        </w:tc>
        <w:tc>
          <w:tcPr>
            <w:tcW w:w="3402" w:type="dxa"/>
            <w:vAlign w:val="center"/>
          </w:tcPr>
          <w:p w14:paraId="1118AC23">
            <w:pPr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利用低温等离子体强化功能性涤纶工业丝</w:t>
            </w:r>
          </w:p>
        </w:tc>
        <w:tc>
          <w:tcPr>
            <w:tcW w:w="1418" w:type="dxa"/>
            <w:vAlign w:val="center"/>
          </w:tcPr>
          <w:p w14:paraId="47FB7E20"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10</w:t>
            </w:r>
            <w:r>
              <w:rPr>
                <w:rFonts w:ascii="仿宋_GB2312" w:hAnsi="仿宋" w:eastAsia="仿宋_GB2312" w:cs="仿宋"/>
                <w:sz w:val="24"/>
              </w:rPr>
              <w:t xml:space="preserve"> </w:t>
            </w:r>
          </w:p>
        </w:tc>
      </w:tr>
      <w:tr w14:paraId="7439D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34" w:type="dxa"/>
            <w:vAlign w:val="center"/>
          </w:tcPr>
          <w:p w14:paraId="7FC8DBD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409" w:type="dxa"/>
            <w:vAlign w:val="center"/>
          </w:tcPr>
          <w:p w14:paraId="5611D4F0">
            <w:pPr>
              <w:jc w:val="left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江苏蓝必盛化工环保股份有限公司</w:t>
            </w:r>
          </w:p>
        </w:tc>
        <w:tc>
          <w:tcPr>
            <w:tcW w:w="1134" w:type="dxa"/>
            <w:vAlign w:val="center"/>
          </w:tcPr>
          <w:p w14:paraId="7A29D81D"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傅小飞</w:t>
            </w:r>
          </w:p>
        </w:tc>
        <w:tc>
          <w:tcPr>
            <w:tcW w:w="1418" w:type="dxa"/>
            <w:vAlign w:val="center"/>
          </w:tcPr>
          <w:p w14:paraId="37DAF64E"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337467</w:t>
            </w:r>
          </w:p>
        </w:tc>
        <w:tc>
          <w:tcPr>
            <w:tcW w:w="1417" w:type="dxa"/>
            <w:vAlign w:val="center"/>
          </w:tcPr>
          <w:p w14:paraId="3794327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2022.12.15</w:t>
            </w:r>
          </w:p>
        </w:tc>
        <w:tc>
          <w:tcPr>
            <w:tcW w:w="3402" w:type="dxa"/>
            <w:vAlign w:val="center"/>
          </w:tcPr>
          <w:p w14:paraId="616C5AB4">
            <w:pPr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Z型共价异质结的构建及对水体有机污染物降解机制研究</w:t>
            </w:r>
          </w:p>
        </w:tc>
        <w:tc>
          <w:tcPr>
            <w:tcW w:w="1418" w:type="dxa"/>
            <w:vAlign w:val="center"/>
          </w:tcPr>
          <w:p w14:paraId="782D6703"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10</w:t>
            </w:r>
          </w:p>
        </w:tc>
      </w:tr>
      <w:tr w14:paraId="42C86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34" w:type="dxa"/>
            <w:vAlign w:val="center"/>
          </w:tcPr>
          <w:p w14:paraId="3F7318E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76A39EAD">
            <w:pPr>
              <w:jc w:val="left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江苏亨鑫科技有限公司</w:t>
            </w:r>
          </w:p>
        </w:tc>
        <w:tc>
          <w:tcPr>
            <w:tcW w:w="1134" w:type="dxa"/>
            <w:vAlign w:val="center"/>
          </w:tcPr>
          <w:p w14:paraId="0370BC7C"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李澍</w:t>
            </w:r>
          </w:p>
        </w:tc>
        <w:tc>
          <w:tcPr>
            <w:tcW w:w="1418" w:type="dxa"/>
            <w:vAlign w:val="center"/>
          </w:tcPr>
          <w:p w14:paraId="5691EF28"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337535</w:t>
            </w:r>
          </w:p>
        </w:tc>
        <w:tc>
          <w:tcPr>
            <w:tcW w:w="1417" w:type="dxa"/>
            <w:vAlign w:val="center"/>
          </w:tcPr>
          <w:p w14:paraId="5B591D2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2022.12.15</w:t>
            </w:r>
          </w:p>
        </w:tc>
        <w:tc>
          <w:tcPr>
            <w:tcW w:w="3402" w:type="dxa"/>
            <w:vAlign w:val="center"/>
          </w:tcPr>
          <w:p w14:paraId="652E85AB">
            <w:pPr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B5G基站天线技术研究</w:t>
            </w:r>
          </w:p>
        </w:tc>
        <w:tc>
          <w:tcPr>
            <w:tcW w:w="1418" w:type="dxa"/>
            <w:vAlign w:val="center"/>
          </w:tcPr>
          <w:p w14:paraId="39CB419A"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10</w:t>
            </w:r>
          </w:p>
        </w:tc>
      </w:tr>
      <w:tr w14:paraId="05160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34" w:type="dxa"/>
            <w:vAlign w:val="center"/>
          </w:tcPr>
          <w:p w14:paraId="2C544BE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2409" w:type="dxa"/>
            <w:vAlign w:val="center"/>
          </w:tcPr>
          <w:p w14:paraId="7D58BC22">
            <w:pPr>
              <w:jc w:val="left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南京大学宜兴环保研究院</w:t>
            </w:r>
          </w:p>
        </w:tc>
        <w:tc>
          <w:tcPr>
            <w:tcW w:w="1134" w:type="dxa"/>
            <w:vAlign w:val="center"/>
          </w:tcPr>
          <w:p w14:paraId="69B3F539"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黄开龙</w:t>
            </w:r>
          </w:p>
        </w:tc>
        <w:tc>
          <w:tcPr>
            <w:tcW w:w="1418" w:type="dxa"/>
            <w:vAlign w:val="center"/>
          </w:tcPr>
          <w:p w14:paraId="5A235138"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340893</w:t>
            </w:r>
          </w:p>
        </w:tc>
        <w:tc>
          <w:tcPr>
            <w:tcW w:w="1417" w:type="dxa"/>
            <w:vAlign w:val="center"/>
          </w:tcPr>
          <w:p w14:paraId="3209E52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2023.01.12</w:t>
            </w:r>
          </w:p>
        </w:tc>
        <w:tc>
          <w:tcPr>
            <w:tcW w:w="3402" w:type="dxa"/>
            <w:vAlign w:val="center"/>
          </w:tcPr>
          <w:p w14:paraId="4E52D5C7">
            <w:pPr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垃圾焚烧厂渗滤液深度净化工艺研究</w:t>
            </w:r>
          </w:p>
        </w:tc>
        <w:tc>
          <w:tcPr>
            <w:tcW w:w="1418" w:type="dxa"/>
            <w:vAlign w:val="center"/>
          </w:tcPr>
          <w:p w14:paraId="544F6034"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10</w:t>
            </w:r>
          </w:p>
        </w:tc>
      </w:tr>
      <w:tr w14:paraId="0B132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34" w:type="dxa"/>
            <w:vAlign w:val="center"/>
          </w:tcPr>
          <w:p w14:paraId="348B001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2409" w:type="dxa"/>
            <w:vAlign w:val="center"/>
          </w:tcPr>
          <w:p w14:paraId="514362E3">
            <w:pPr>
              <w:jc w:val="left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江苏嘉耐高温材料有限公司</w:t>
            </w:r>
          </w:p>
        </w:tc>
        <w:tc>
          <w:tcPr>
            <w:tcW w:w="1134" w:type="dxa"/>
            <w:vAlign w:val="center"/>
          </w:tcPr>
          <w:p w14:paraId="5EADED30"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赵伟</w:t>
            </w:r>
          </w:p>
        </w:tc>
        <w:tc>
          <w:tcPr>
            <w:tcW w:w="1418" w:type="dxa"/>
            <w:vAlign w:val="center"/>
          </w:tcPr>
          <w:p w14:paraId="36A24588"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342886</w:t>
            </w:r>
          </w:p>
        </w:tc>
        <w:tc>
          <w:tcPr>
            <w:tcW w:w="1417" w:type="dxa"/>
            <w:vAlign w:val="center"/>
          </w:tcPr>
          <w:p w14:paraId="2064AD3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2023.02.08</w:t>
            </w:r>
          </w:p>
        </w:tc>
        <w:tc>
          <w:tcPr>
            <w:tcW w:w="3402" w:type="dxa"/>
            <w:vAlign w:val="center"/>
          </w:tcPr>
          <w:p w14:paraId="25378CF4">
            <w:pPr>
              <w:rPr>
                <w:rFonts w:hint="eastAsia" w:ascii="仿宋_GB2312" w:hAnsi="仿宋" w:eastAsia="仿宋_GB2312" w:cs="仿宋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冶金固废基多孔高强陶粒</w:t>
            </w:r>
            <w:r>
              <w:rPr>
                <w:rFonts w:hint="eastAsia" w:ascii="仿宋_GB2312" w:hAnsi="仿宋" w:eastAsia="仿宋_GB2312" w:cs="仿宋"/>
                <w:sz w:val="24"/>
                <w:lang w:eastAsia="zh-CN"/>
              </w:rPr>
              <w:t>的制备及其环境修复性能研究</w:t>
            </w:r>
          </w:p>
        </w:tc>
        <w:tc>
          <w:tcPr>
            <w:tcW w:w="1418" w:type="dxa"/>
            <w:vAlign w:val="center"/>
          </w:tcPr>
          <w:p w14:paraId="754794C4">
            <w:pPr>
              <w:jc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10</w:t>
            </w:r>
          </w:p>
        </w:tc>
      </w:tr>
    </w:tbl>
    <w:p w14:paraId="1F1C924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lNmVhNGNjMTM3NTdmMWRmMDQxOGZhZWUxZjRhNjEifQ=="/>
  </w:docVars>
  <w:rsids>
    <w:rsidRoot w:val="59897489"/>
    <w:rsid w:val="003C0A0C"/>
    <w:rsid w:val="0052142A"/>
    <w:rsid w:val="00526788"/>
    <w:rsid w:val="0067316D"/>
    <w:rsid w:val="00750F29"/>
    <w:rsid w:val="00843177"/>
    <w:rsid w:val="00893770"/>
    <w:rsid w:val="00AC1749"/>
    <w:rsid w:val="00B6061F"/>
    <w:rsid w:val="00D264C3"/>
    <w:rsid w:val="00E57AAE"/>
    <w:rsid w:val="01FA1B19"/>
    <w:rsid w:val="1FA8060A"/>
    <w:rsid w:val="59897489"/>
    <w:rsid w:val="662115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F88AB-3383-4255-B221-22187316A7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265</Words>
  <Characters>431</Characters>
  <Lines>6</Lines>
  <Paragraphs>1</Paragraphs>
  <TotalTime>965</TotalTime>
  <ScaleCrop>false</ScaleCrop>
  <LinksUpToDate>false</LinksUpToDate>
  <CharactersWithSpaces>432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2023-05-15T05:58:00Z</dcterms:created>
  <dc:creator>在路上…</dc:creator>
  <cp:lastModifiedBy>一只嗡嗡</cp:lastModifiedBy>
  <dcterms:modified xsi:type="dcterms:W3CDTF">2025-07-31T07:40:24Z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800E38916EF4476E8498E5C3F8FA7674_13</vt:lpwstr>
  </property>
  <property fmtid="{D5CDD505-2E9C-101B-9397-08002B2CF9AE}" pid="4" name="KSOTemplateDocerSaveRecord">
    <vt:lpwstr>eyJoZGlkIjoiYzlkYTBlMmUyYmYyYzVlOTBiODZhODE0Y2JhZDA1YTgiLCJ1c2VySWQiOiIxMTMxOTU5NjQ1In0=</vt:lpwstr>
  </property>
</Properties>
</file>