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5B357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5" w:beforeAutospacing="0" w:after="375" w:afterAutospacing="0"/>
        <w:ind w:left="0" w:right="0" w:firstLine="0"/>
        <w:jc w:val="center"/>
        <w:rPr>
          <w:rFonts w:hint="default" w:ascii="微软雅黑" w:hAnsi="微软雅黑" w:eastAsia="微软雅黑" w:cs="宋体"/>
          <w:bCs w:val="0"/>
          <w:sz w:val="30"/>
          <w:szCs w:val="30"/>
        </w:rPr>
      </w:pPr>
      <w:r>
        <w:rPr>
          <w:rFonts w:hint="default" w:ascii="微软雅黑" w:hAnsi="微软雅黑" w:eastAsia="微软雅黑" w:cs="宋体"/>
          <w:bCs w:val="0"/>
          <w:sz w:val="30"/>
          <w:szCs w:val="30"/>
        </w:rPr>
        <w:t>关于报送 2026 年度江苏省煤炭工程高级专业技术资格评审材料的通知</w:t>
      </w:r>
    </w:p>
    <w:p w14:paraId="71BF90ED">
      <w:pPr>
        <w:pStyle w:val="5"/>
        <w:spacing w:before="180" w:beforeAutospacing="0" w:after="180" w:afterAutospacing="0" w:line="560" w:lineRule="exact"/>
        <w:rPr>
          <w:rFonts w:hint="default" w:asciiTheme="minorEastAsia" w:hAnsiTheme="minorEastAsia" w:eastAsiaTheme="minorEastAsia" w:cstheme="minorEastAsia"/>
          <w:color w:val="333333"/>
        </w:rPr>
      </w:pPr>
      <w:r>
        <w:rPr>
          <w:rFonts w:hint="default" w:asciiTheme="minorEastAsia" w:hAnsiTheme="minorEastAsia" w:eastAsiaTheme="minorEastAsia" w:cstheme="minorEastAsia"/>
          <w:color w:val="333333"/>
        </w:rPr>
        <w:t>市各有关单位：</w:t>
      </w:r>
    </w:p>
    <w:p w14:paraId="424497E1">
      <w:pPr>
        <w:pStyle w:val="5"/>
        <w:spacing w:before="180" w:beforeAutospacing="0" w:after="180" w:afterAutospacing="0" w:line="560" w:lineRule="exact"/>
        <w:rPr>
          <w:rFonts w:hint="default" w:asciiTheme="minorEastAsia" w:hAnsiTheme="minorEastAsia" w:eastAsiaTheme="minorEastAsia" w:cstheme="minorEastAsia"/>
          <w:color w:val="333333"/>
        </w:rPr>
      </w:pPr>
      <w:r>
        <w:rPr>
          <w:rFonts w:hint="default" w:asciiTheme="minorEastAsia" w:hAnsiTheme="minorEastAsia" w:eastAsiaTheme="minorEastAsia" w:cstheme="minorEastAsia"/>
          <w:color w:val="333333"/>
        </w:rPr>
        <w:t>    国家矿山安全监察局江苏局《关于报送2026年江苏省煤炭工程高级专业技术资格评审材料的通知》（矿安苏﹝2026﹞5号）要求，我市煤炭工程高级专业技术资格评审申报工作将开始进行。现就有关事项说明如下：</w:t>
      </w:r>
    </w:p>
    <w:p w14:paraId="78C22C77">
      <w:pPr>
        <w:pStyle w:val="5"/>
        <w:spacing w:before="180" w:beforeAutospacing="0" w:after="180" w:afterAutospacing="0" w:line="560" w:lineRule="exact"/>
        <w:rPr>
          <w:rFonts w:hint="default" w:asciiTheme="minorEastAsia" w:hAnsiTheme="minorEastAsia" w:eastAsiaTheme="minorEastAsia" w:cstheme="minorEastAsia"/>
          <w:color w:val="333333"/>
        </w:rPr>
      </w:pPr>
      <w:r>
        <w:rPr>
          <w:rFonts w:hint="default" w:asciiTheme="minorEastAsia" w:hAnsiTheme="minorEastAsia" w:eastAsiaTheme="minorEastAsia" w:cstheme="minorEastAsia"/>
          <w:color w:val="333333"/>
        </w:rPr>
        <w:t>    1.申报人员请登录申报人员应实名登录江苏人才服务云平台职称专栏，按照系统提示及要求，如实填报相关申报信息后，通过系统下载打印《专业技术资格评审申报表》。</w:t>
      </w:r>
    </w:p>
    <w:p w14:paraId="09DA6747">
      <w:pPr>
        <w:pStyle w:val="5"/>
        <w:spacing w:before="180" w:beforeAutospacing="0" w:after="180" w:afterAutospacing="0" w:line="560" w:lineRule="exact"/>
        <w:rPr>
          <w:rFonts w:hint="default" w:asciiTheme="minorEastAsia" w:hAnsiTheme="minorEastAsia" w:eastAsiaTheme="minorEastAsia" w:cstheme="minorEastAsia"/>
          <w:color w:val="333333"/>
        </w:rPr>
      </w:pPr>
      <w:r>
        <w:rPr>
          <w:rFonts w:hint="default" w:asciiTheme="minorEastAsia" w:hAnsiTheme="minorEastAsia" w:eastAsiaTheme="minorEastAsia" w:cstheme="minorEastAsia"/>
          <w:color w:val="333333"/>
        </w:rPr>
        <w:t>    2.网上申报时间：2026年6月15日至8月3日。市职称部门现场审核纸质材料及证书、论文等原件时间：7月20日至7月31日（法定工作日）。地点:无锡市观山路199号市民中心4号楼109室。联系电话：81822596。逾期将不再予以受理。</w:t>
      </w:r>
    </w:p>
    <w:p w14:paraId="64F27389">
      <w:pPr>
        <w:pStyle w:val="5"/>
        <w:spacing w:before="180" w:beforeAutospacing="0" w:after="180" w:afterAutospacing="0" w:line="560" w:lineRule="exact"/>
        <w:rPr>
          <w:rFonts w:hint="eastAsia" w:asciiTheme="minorEastAsia" w:hAnsiTheme="minorEastAsia" w:eastAsiaTheme="minorEastAsia" w:cstheme="minorEastAsia"/>
          <w:color w:val="333333"/>
        </w:rPr>
      </w:pPr>
      <w:r>
        <w:rPr>
          <w:rFonts w:hint="default" w:asciiTheme="minorEastAsia" w:hAnsiTheme="minorEastAsia" w:eastAsiaTheme="minorEastAsia" w:cstheme="minorEastAsia"/>
          <w:color w:val="333333"/>
        </w:rPr>
        <w:t>    3.其它事项请按（矿安苏函﹝2026﹞5号））文件执行。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Verdana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sans-serif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0E0765"/>
    <w:rsid w:val="000E0765"/>
    <w:rsid w:val="00631A22"/>
    <w:rsid w:val="1BD3E156"/>
    <w:rsid w:val="2B6F454F"/>
    <w:rsid w:val="2E9D3A1D"/>
    <w:rsid w:val="36CF8750"/>
    <w:rsid w:val="3D151BCE"/>
    <w:rsid w:val="65DC3415"/>
    <w:rsid w:val="6D7D392F"/>
    <w:rsid w:val="6FD63A7B"/>
    <w:rsid w:val="6FFD126C"/>
    <w:rsid w:val="77FF8F82"/>
    <w:rsid w:val="7DFE95ED"/>
    <w:rsid w:val="7F5FD08F"/>
    <w:rsid w:val="7F65EE49"/>
    <w:rsid w:val="7F970B77"/>
    <w:rsid w:val="886F97C5"/>
    <w:rsid w:val="ACBC7E95"/>
    <w:rsid w:val="D6FB510E"/>
    <w:rsid w:val="DFF9F0A5"/>
    <w:rsid w:val="F77D8DAC"/>
    <w:rsid w:val="FBDCB50E"/>
    <w:rsid w:val="FFBEA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Emphasis"/>
    <w:basedOn w:val="7"/>
    <w:qFormat/>
    <w:uiPriority w:val="20"/>
    <w:rPr>
      <w:i/>
      <w:iCs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1">
    <w:name w:val="标题 1 Char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12">
    <w:name w:val="explai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3">
    <w:name w:val="big"/>
    <w:basedOn w:val="7"/>
    <w:qFormat/>
    <w:uiPriority w:val="0"/>
  </w:style>
  <w:style w:type="character" w:customStyle="1" w:styleId="14">
    <w:name w:val="middle"/>
    <w:basedOn w:val="7"/>
    <w:qFormat/>
    <w:uiPriority w:val="0"/>
  </w:style>
  <w:style w:type="character" w:customStyle="1" w:styleId="15">
    <w:name w:val="small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450</Words>
  <Characters>2568</Characters>
  <Lines>21</Lines>
  <Paragraphs>6</Paragraphs>
  <TotalTime>0</TotalTime>
  <ScaleCrop>false</ScaleCrop>
  <LinksUpToDate>false</LinksUpToDate>
  <CharactersWithSpaces>3012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2025-05-13T16:30:00Z</dcterms:created>
  <dc:creator>LH</dc:creator>
  <cp:lastModifiedBy>user</cp:lastModifiedBy>
  <dcterms:modified xsi:type="dcterms:W3CDTF">2026-06-10T14:22:26Z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A5916390006B054D2C14EF6994CD4F11_42</vt:lpwstr>
  </property>
</Properties>
</file>