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63E918">
      <w:pPr>
        <w:overflowPunct w:val="0"/>
        <w:autoSpaceDE w:val="0"/>
        <w:autoSpaceDN w:val="0"/>
        <w:adjustRightInd w:val="0"/>
        <w:snapToGrid w:val="0"/>
        <w:spacing w:line="400" w:lineRule="atLeast"/>
        <w:jc w:val="center"/>
        <w:rPr>
          <w:rFonts w:hint="eastAsia" w:ascii="黑体" w:hAnsi="宋体" w:eastAsia="黑体"/>
          <w:sz w:val="32"/>
          <w:szCs w:val="32"/>
          <w:lang w:eastAsia="zh-CN"/>
        </w:rPr>
      </w:pPr>
      <w:r>
        <w:rPr>
          <w:rFonts w:hint="eastAsia" w:ascii="黑体" w:hAnsi="宋体" w:eastAsia="黑体"/>
          <w:sz w:val="32"/>
          <w:szCs w:val="32"/>
          <w:lang w:val="en-US" w:eastAsia="zh-CN"/>
        </w:rPr>
        <w:t>宜兴市</w:t>
      </w:r>
      <w:r>
        <w:rPr>
          <w:rFonts w:hint="eastAsia" w:ascii="黑体" w:hAnsi="宋体" w:eastAsia="黑体"/>
          <w:sz w:val="32"/>
          <w:szCs w:val="32"/>
          <w:lang w:eastAsia="zh-CN"/>
        </w:rPr>
        <w:t>建筑防水卷材质量监督抽查实施细则</w:t>
      </w:r>
    </w:p>
    <w:p w14:paraId="5C762F89">
      <w:pPr>
        <w:overflowPunct w:val="0"/>
        <w:autoSpaceDE w:val="0"/>
        <w:autoSpaceDN w:val="0"/>
        <w:adjustRightInd w:val="0"/>
        <w:snapToGrid w:val="0"/>
        <w:spacing w:line="400" w:lineRule="atLeast"/>
        <w:jc w:val="center"/>
        <w:rPr>
          <w:rFonts w:hint="default" w:ascii="Times New Roman" w:hAnsi="Times New Roman" w:eastAsia="黑体" w:cs="Times New Roman"/>
          <w:sz w:val="32"/>
          <w:szCs w:val="32"/>
          <w:lang w:eastAsia="zh-CN"/>
        </w:rPr>
      </w:pPr>
      <w:r>
        <w:rPr>
          <w:rFonts w:hint="default" w:ascii="Times New Roman" w:hAnsi="Times New Roman" w:eastAsia="黑体" w:cs="Times New Roman"/>
          <w:sz w:val="32"/>
          <w:szCs w:val="32"/>
          <w:lang w:eastAsia="zh-CN"/>
        </w:rPr>
        <w:t>（</w:t>
      </w:r>
      <w:r>
        <w:rPr>
          <w:rFonts w:hint="default" w:ascii="Times New Roman" w:hAnsi="Times New Roman" w:eastAsia="黑体" w:cs="Times New Roman"/>
          <w:sz w:val="32"/>
          <w:szCs w:val="32"/>
          <w:lang w:val="en-US" w:eastAsia="zh-CN"/>
        </w:rPr>
        <w:t>2026版</w:t>
      </w:r>
      <w:r>
        <w:rPr>
          <w:rFonts w:hint="default" w:ascii="Times New Roman" w:hAnsi="Times New Roman" w:eastAsia="黑体" w:cs="Times New Roman"/>
          <w:sz w:val="32"/>
          <w:szCs w:val="32"/>
          <w:lang w:eastAsia="zh-CN"/>
        </w:rPr>
        <w:t>）</w:t>
      </w:r>
    </w:p>
    <w:p w14:paraId="7D692C73">
      <w:pPr>
        <w:overflowPunct w:val="0"/>
        <w:autoSpaceDE w:val="0"/>
        <w:autoSpaceDN w:val="0"/>
        <w:adjustRightInd w:val="0"/>
        <w:snapToGrid w:val="0"/>
        <w:spacing w:line="400" w:lineRule="atLeast"/>
        <w:jc w:val="center"/>
        <w:rPr>
          <w:rFonts w:hint="eastAsia" w:ascii="黑体" w:hAnsi="宋体" w:eastAsia="黑体"/>
          <w:sz w:val="32"/>
          <w:szCs w:val="32"/>
        </w:rPr>
      </w:pPr>
    </w:p>
    <w:p w14:paraId="3F272AEB">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黑体_GBK" w:hAnsi="方正仿宋_GBK" w:eastAsia="方正黑体_GBK" w:cs="方正仿宋_GBK"/>
          <w:kern w:val="0"/>
          <w:sz w:val="28"/>
          <w:szCs w:val="28"/>
          <w:shd w:val="clear" w:color="auto" w:fill="FFFFFF"/>
          <w:lang w:bidi="ar"/>
        </w:rPr>
      </w:pPr>
      <w:r>
        <w:rPr>
          <w:rFonts w:hint="eastAsia" w:ascii="方正黑体_GBK" w:hAnsi="方正仿宋_GBK" w:eastAsia="方正黑体_GBK" w:cs="方正仿宋_GBK"/>
          <w:kern w:val="0"/>
          <w:sz w:val="28"/>
          <w:szCs w:val="28"/>
          <w:shd w:val="clear" w:color="auto" w:fill="FFFFFF"/>
          <w:lang w:bidi="ar"/>
        </w:rPr>
        <w:t>1.范围</w:t>
      </w:r>
    </w:p>
    <w:p w14:paraId="24DDC831">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本细则适用于</w:t>
      </w:r>
      <w:r>
        <w:rPr>
          <w:rFonts w:hint="eastAsia" w:ascii="方正仿宋_GBK" w:hAnsi="方正仿宋_GBK" w:eastAsia="方正仿宋_GBK" w:cs="方正仿宋_GBK"/>
          <w:sz w:val="28"/>
          <w:szCs w:val="28"/>
          <w:lang w:val="en-US" w:eastAsia="zh-CN"/>
        </w:rPr>
        <w:t>宜兴市</w:t>
      </w:r>
      <w:r>
        <w:rPr>
          <w:rFonts w:hint="eastAsia" w:ascii="方正仿宋_GBK" w:hAnsi="方正仿宋_GBK" w:eastAsia="方正仿宋_GBK" w:cs="方正仿宋_GBK"/>
          <w:sz w:val="28"/>
          <w:szCs w:val="28"/>
          <w:lang w:eastAsia="zh-CN"/>
        </w:rPr>
        <w:t>建筑防水卷材</w:t>
      </w:r>
      <w:r>
        <w:rPr>
          <w:rFonts w:hint="eastAsia" w:ascii="方正仿宋_GBK" w:hAnsi="方正仿宋_GBK" w:eastAsia="方正仿宋_GBK" w:cs="方正仿宋_GBK"/>
          <w:sz w:val="28"/>
          <w:szCs w:val="28"/>
        </w:rPr>
        <w:t>产品质量监督抽查检验。本细则规定了此产品的抽样方法、检验依据、检验项目、检验方法、判定</w:t>
      </w:r>
      <w:r>
        <w:rPr>
          <w:rFonts w:hint="eastAsia" w:ascii="方正仿宋_GBK" w:hAnsi="方正仿宋_GBK" w:eastAsia="方正仿宋_GBK" w:cs="方正仿宋_GBK"/>
          <w:sz w:val="28"/>
          <w:szCs w:val="28"/>
          <w:lang w:eastAsia="zh-CN"/>
        </w:rPr>
        <w:t>规</w:t>
      </w:r>
      <w:r>
        <w:rPr>
          <w:rFonts w:hint="eastAsia" w:ascii="方正仿宋_GBK" w:hAnsi="方正仿宋_GBK" w:eastAsia="方正仿宋_GBK" w:cs="方正仿宋_GBK"/>
          <w:sz w:val="28"/>
          <w:szCs w:val="28"/>
        </w:rPr>
        <w:t>则。</w:t>
      </w:r>
    </w:p>
    <w:p w14:paraId="098EB611">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黑体_GBK" w:hAnsi="方正仿宋_GBK" w:eastAsia="方正黑体_GBK" w:cs="方正仿宋_GBK"/>
          <w:kern w:val="0"/>
          <w:sz w:val="28"/>
          <w:szCs w:val="28"/>
          <w:shd w:val="clear" w:color="auto" w:fill="FFFFFF"/>
          <w:lang w:bidi="ar"/>
        </w:rPr>
      </w:pPr>
      <w:r>
        <w:rPr>
          <w:rFonts w:hint="eastAsia" w:ascii="方正黑体_GBK" w:hAnsi="方正仿宋_GBK" w:eastAsia="方正黑体_GBK" w:cs="方正仿宋_GBK"/>
          <w:kern w:val="0"/>
          <w:sz w:val="28"/>
          <w:szCs w:val="28"/>
          <w:shd w:val="clear" w:color="auto" w:fill="FFFFFF"/>
          <w:lang w:bidi="ar"/>
        </w:rPr>
        <w:t>2.抽样方法</w:t>
      </w:r>
    </w:p>
    <w:p w14:paraId="3F569920">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b/>
          <w:bCs/>
          <w:sz w:val="28"/>
          <w:szCs w:val="28"/>
          <w:lang w:val="en-US" w:eastAsia="zh-CN"/>
        </w:rPr>
      </w:pPr>
      <w:r>
        <w:rPr>
          <w:rFonts w:hint="default" w:ascii="Times New Roman" w:hAnsi="Times New Roman" w:eastAsia="方正仿宋_GBK" w:cs="Times New Roman"/>
          <w:b/>
          <w:bCs/>
          <w:sz w:val="28"/>
          <w:szCs w:val="28"/>
          <w:lang w:val="en-US" w:eastAsia="zh-CN"/>
        </w:rPr>
        <w:t>2.1</w:t>
      </w:r>
      <w:r>
        <w:rPr>
          <w:rFonts w:hint="eastAsia" w:ascii="方正仿宋_GBK" w:hAnsi="方正仿宋_GBK" w:eastAsia="方正仿宋_GBK" w:cs="方正仿宋_GBK"/>
          <w:b/>
          <w:bCs/>
          <w:sz w:val="28"/>
          <w:szCs w:val="28"/>
          <w:lang w:val="en-US" w:eastAsia="zh-CN"/>
        </w:rPr>
        <w:t>生产企业、实体店抽样</w:t>
      </w:r>
    </w:p>
    <w:p w14:paraId="537BA593">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以随机抽样的方式在被抽样生产者、销售者的待销产品中抽取。随机数一般可使用随机数表等方法产生。每批次产品抽取样品</w:t>
      </w:r>
      <w:r>
        <w:rPr>
          <w:rFonts w:hint="eastAsia" w:ascii="方正仿宋_GBK" w:hAnsi="方正仿宋_GBK" w:eastAsia="方正仿宋_GBK" w:cs="方正仿宋_GBK"/>
          <w:sz w:val="28"/>
          <w:szCs w:val="28"/>
          <w:lang w:val="en-US" w:eastAsia="zh-CN"/>
        </w:rPr>
        <w:t>2卷</w:t>
      </w:r>
      <w:r>
        <w:rPr>
          <w:rFonts w:hint="eastAsia" w:ascii="方正仿宋_GBK" w:hAnsi="方正仿宋_GBK" w:eastAsia="方正仿宋_GBK" w:cs="方正仿宋_GBK"/>
          <w:sz w:val="28"/>
          <w:szCs w:val="28"/>
        </w:rPr>
        <w:t>，其中1</w:t>
      </w:r>
      <w:r>
        <w:rPr>
          <w:rFonts w:hint="eastAsia" w:ascii="方正仿宋_GBK" w:hAnsi="方正仿宋_GBK" w:eastAsia="方正仿宋_GBK" w:cs="方正仿宋_GBK"/>
          <w:sz w:val="28"/>
          <w:szCs w:val="28"/>
          <w:lang w:val="en-US" w:eastAsia="zh-CN"/>
        </w:rPr>
        <w:t>卷</w:t>
      </w:r>
      <w:r>
        <w:rPr>
          <w:rFonts w:hint="eastAsia" w:ascii="方正仿宋_GBK" w:hAnsi="方正仿宋_GBK" w:eastAsia="方正仿宋_GBK" w:cs="方正仿宋_GBK"/>
          <w:sz w:val="28"/>
          <w:szCs w:val="28"/>
        </w:rPr>
        <w:t>为检验样品，1</w:t>
      </w:r>
      <w:r>
        <w:rPr>
          <w:rFonts w:hint="eastAsia" w:ascii="方正仿宋_GBK" w:hAnsi="方正仿宋_GBK" w:eastAsia="方正仿宋_GBK" w:cs="方正仿宋_GBK"/>
          <w:sz w:val="28"/>
          <w:szCs w:val="28"/>
          <w:lang w:val="en-US" w:eastAsia="zh-CN"/>
        </w:rPr>
        <w:t>卷</w:t>
      </w:r>
      <w:r>
        <w:rPr>
          <w:rFonts w:hint="eastAsia" w:ascii="方正仿宋_GBK" w:hAnsi="方正仿宋_GBK" w:eastAsia="方正仿宋_GBK" w:cs="方正仿宋_GBK"/>
          <w:sz w:val="28"/>
          <w:szCs w:val="28"/>
        </w:rPr>
        <w:t>为备用样品</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zh-CN"/>
        </w:rPr>
        <w:t>单卷长度不低于5㎡</w:t>
      </w:r>
      <w:r>
        <w:rPr>
          <w:rFonts w:hint="eastAsia" w:ascii="方正仿宋_GBK" w:hAnsi="方正仿宋_GBK" w:eastAsia="方正仿宋_GBK" w:cs="方正仿宋_GBK"/>
          <w:sz w:val="28"/>
          <w:szCs w:val="28"/>
          <w:lang w:eastAsia="zh-CN"/>
        </w:rPr>
        <w:t>）。</w:t>
      </w:r>
    </w:p>
    <w:p w14:paraId="6396E9D7">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firstLine="542" w:firstLineChars="200"/>
        <w:textAlignment w:val="auto"/>
        <w:rPr>
          <w:rFonts w:hint="eastAsia" w:ascii="方正黑体_GBK" w:hAnsi="方正仿宋_GBK" w:eastAsia="方正黑体_GBK" w:cs="方正仿宋_GBK"/>
          <w:kern w:val="0"/>
          <w:sz w:val="28"/>
          <w:szCs w:val="28"/>
          <w:shd w:val="clear" w:color="auto" w:fill="FFFFFF"/>
          <w:lang w:bidi="ar"/>
        </w:rPr>
      </w:pPr>
      <w:r>
        <w:rPr>
          <w:rFonts w:hint="eastAsia" w:ascii="方正黑体_GBK" w:hAnsi="方正仿宋_GBK" w:eastAsia="方正黑体_GBK" w:cs="方正仿宋_GBK"/>
          <w:kern w:val="0"/>
          <w:sz w:val="28"/>
          <w:szCs w:val="28"/>
          <w:shd w:val="clear" w:color="auto" w:fill="FFFFFF"/>
          <w:lang w:bidi="ar"/>
        </w:rPr>
        <w:t>检验依据</w:t>
      </w:r>
    </w:p>
    <w:p w14:paraId="34924BD1">
      <w:pPr>
        <w:keepNext/>
        <w:keepLines/>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方正仿宋_GBK" w:hAnsi="方正仿宋_GBK" w:eastAsia="方正仿宋_GBK" w:cs="方正仿宋_GBK"/>
          <w:b w:val="0"/>
          <w:bCs w:val="0"/>
          <w:kern w:val="2"/>
          <w:sz w:val="28"/>
          <w:szCs w:val="28"/>
          <w:lang w:val="en-US" w:eastAsia="zh-CN" w:bidi="ar-SA"/>
        </w:rPr>
      </w:pPr>
      <w:r>
        <w:rPr>
          <w:rFonts w:hint="eastAsia" w:ascii="方正仿宋_GBK" w:hAnsi="方正仿宋_GBK" w:eastAsia="方正仿宋_GBK" w:cs="方正仿宋_GBK"/>
          <w:b w:val="0"/>
          <w:bCs w:val="0"/>
          <w:kern w:val="2"/>
          <w:sz w:val="28"/>
          <w:szCs w:val="28"/>
          <w:lang w:val="en-US" w:eastAsia="zh-CN" w:bidi="ar-SA"/>
        </w:rPr>
        <w:t>表1弹性体改性沥青防水卷材检验项目</w:t>
      </w:r>
    </w:p>
    <w:tbl>
      <w:tblPr>
        <w:tblStyle w:val="4"/>
        <w:tblpPr w:leftFromText="180" w:rightFromText="180" w:vertAnchor="text" w:horzAnchor="page" w:tblpX="2143" w:tblpY="214"/>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5"/>
        <w:gridCol w:w="2897"/>
        <w:gridCol w:w="4400"/>
      </w:tblGrid>
      <w:tr w14:paraId="5018E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5" w:type="dxa"/>
            <w:noWrap w:val="0"/>
            <w:vAlign w:val="center"/>
          </w:tcPr>
          <w:p w14:paraId="55068D84">
            <w:pPr>
              <w:keepNext w:val="0"/>
              <w:keepLines w:val="0"/>
              <w:pageBreakBefore w:val="0"/>
              <w:widowControl w:val="0"/>
              <w:shd w:val="clear" w:color="auto" w:fill="FFFFFF"/>
              <w:kinsoku/>
              <w:wordWrap/>
              <w:overflowPunct/>
              <w:topLinePunct w:val="0"/>
              <w:autoSpaceDE/>
              <w:autoSpaceDN/>
              <w:bidi w:val="0"/>
              <w:adjustRightInd/>
              <w:snapToGrid/>
              <w:spacing w:line="240" w:lineRule="auto"/>
              <w:ind w:firstLine="0" w:firstLineChars="0"/>
              <w:jc w:val="center"/>
              <w:textAlignment w:val="auto"/>
              <w:rPr>
                <w:rFonts w:hint="eastAsia" w:ascii="方正仿宋_GBK" w:hAnsi="方正仿宋_GBK" w:eastAsia="方正仿宋_GBK" w:cs="方正仿宋_GBK"/>
                <w:b/>
                <w:bCs/>
                <w:color w:val="auto"/>
                <w:sz w:val="28"/>
                <w:szCs w:val="28"/>
                <w:highlight w:val="none"/>
                <w:lang w:val="en-US" w:eastAsia="zh-CN"/>
              </w:rPr>
            </w:pPr>
            <w:r>
              <w:rPr>
                <w:rFonts w:hint="eastAsia" w:ascii="方正仿宋_GBK" w:hAnsi="方正仿宋_GBK" w:eastAsia="方正仿宋_GBK" w:cs="方正仿宋_GBK"/>
                <w:b/>
                <w:bCs/>
                <w:color w:val="auto"/>
                <w:sz w:val="28"/>
                <w:szCs w:val="28"/>
                <w:highlight w:val="none"/>
                <w:lang w:val="en-US" w:eastAsia="zh-CN"/>
              </w:rPr>
              <w:t>序号</w:t>
            </w:r>
          </w:p>
        </w:tc>
        <w:tc>
          <w:tcPr>
            <w:tcW w:w="2897" w:type="dxa"/>
            <w:noWrap w:val="0"/>
            <w:vAlign w:val="center"/>
          </w:tcPr>
          <w:p w14:paraId="5175D6E6">
            <w:pPr>
              <w:keepNext w:val="0"/>
              <w:keepLines w:val="0"/>
              <w:pageBreakBefore w:val="0"/>
              <w:widowControl w:val="0"/>
              <w:shd w:val="clear" w:color="auto" w:fill="FFFFFF"/>
              <w:kinsoku/>
              <w:wordWrap/>
              <w:overflowPunct/>
              <w:topLinePunct w:val="0"/>
              <w:autoSpaceDE/>
              <w:autoSpaceDN/>
              <w:bidi w:val="0"/>
              <w:adjustRightInd/>
              <w:snapToGrid/>
              <w:spacing w:line="240" w:lineRule="auto"/>
              <w:ind w:firstLine="0" w:firstLineChars="0"/>
              <w:jc w:val="center"/>
              <w:textAlignment w:val="auto"/>
              <w:rPr>
                <w:rFonts w:hint="eastAsia" w:ascii="方正仿宋_GBK" w:hAnsi="方正仿宋_GBK" w:eastAsia="方正仿宋_GBK" w:cs="方正仿宋_GBK"/>
                <w:b/>
                <w:bCs/>
                <w:color w:val="auto"/>
                <w:sz w:val="28"/>
                <w:szCs w:val="28"/>
                <w:highlight w:val="none"/>
                <w:lang w:val="en-US" w:eastAsia="zh-CN"/>
              </w:rPr>
            </w:pPr>
            <w:r>
              <w:rPr>
                <w:rFonts w:hint="eastAsia" w:ascii="方正仿宋_GBK" w:hAnsi="方正仿宋_GBK" w:eastAsia="方正仿宋_GBK" w:cs="方正仿宋_GBK"/>
                <w:b/>
                <w:bCs/>
                <w:color w:val="auto"/>
                <w:sz w:val="28"/>
                <w:szCs w:val="28"/>
                <w:highlight w:val="none"/>
                <w:lang w:val="en-US" w:eastAsia="zh-CN"/>
              </w:rPr>
              <w:t>检验项目</w:t>
            </w:r>
          </w:p>
        </w:tc>
        <w:tc>
          <w:tcPr>
            <w:tcW w:w="4400" w:type="dxa"/>
            <w:noWrap w:val="0"/>
            <w:vAlign w:val="center"/>
          </w:tcPr>
          <w:p w14:paraId="7FBB3C6D">
            <w:pPr>
              <w:ind w:firstLine="0" w:firstLineChars="0"/>
              <w:jc w:val="center"/>
              <w:rPr>
                <w:rFonts w:hint="eastAsia" w:ascii="方正仿宋_GBK" w:hAnsi="方正仿宋_GBK" w:eastAsia="方正仿宋_GBK" w:cs="方正仿宋_GBK"/>
                <w:b/>
                <w:bCs/>
                <w:color w:val="auto"/>
                <w:sz w:val="28"/>
                <w:szCs w:val="28"/>
                <w:highlight w:val="none"/>
                <w:lang w:val="en-US" w:eastAsia="zh-CN"/>
              </w:rPr>
            </w:pPr>
            <w:r>
              <w:rPr>
                <w:rFonts w:hint="eastAsia" w:ascii="方正仿宋_GBK" w:hAnsi="方正仿宋_GBK" w:eastAsia="方正仿宋_GBK" w:cs="方正仿宋_GBK"/>
                <w:b/>
                <w:bCs/>
                <w:sz w:val="28"/>
                <w:szCs w:val="28"/>
                <w:highlight w:val="none"/>
                <w:lang w:val="en-US" w:eastAsia="zh-CN"/>
              </w:rPr>
              <w:t>检验</w:t>
            </w:r>
            <w:r>
              <w:rPr>
                <w:rFonts w:hint="eastAsia" w:ascii="方正仿宋_GBK" w:hAnsi="方正仿宋_GBK" w:eastAsia="方正仿宋_GBK" w:cs="方正仿宋_GBK"/>
                <w:b/>
                <w:bCs/>
                <w:sz w:val="28"/>
                <w:szCs w:val="28"/>
                <w:highlight w:val="none"/>
              </w:rPr>
              <w:t>方法</w:t>
            </w:r>
          </w:p>
        </w:tc>
      </w:tr>
      <w:tr w14:paraId="61F02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955" w:type="dxa"/>
            <w:noWrap w:val="0"/>
            <w:vAlign w:val="center"/>
          </w:tcPr>
          <w:p w14:paraId="688B56BD">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1</w:t>
            </w:r>
          </w:p>
        </w:tc>
        <w:tc>
          <w:tcPr>
            <w:tcW w:w="2897" w:type="dxa"/>
            <w:noWrap w:val="0"/>
            <w:vAlign w:val="center"/>
          </w:tcPr>
          <w:p w14:paraId="34837D6B">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可溶物含量</w:t>
            </w:r>
          </w:p>
        </w:tc>
        <w:tc>
          <w:tcPr>
            <w:tcW w:w="4400" w:type="dxa"/>
            <w:noWrap w:val="0"/>
            <w:vAlign w:val="center"/>
          </w:tcPr>
          <w:p w14:paraId="4D028289">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highlight w:val="none"/>
                <w:lang w:val="en-US" w:eastAsia="zh-CN"/>
              </w:rPr>
            </w:pPr>
            <w:r>
              <w:rPr>
                <w:rFonts w:hint="eastAsia" w:ascii="方正仿宋_GBK" w:hAnsi="方正仿宋_GBK" w:eastAsia="方正仿宋_GBK" w:cs="方正仿宋_GBK"/>
                <w:sz w:val="28"/>
                <w:szCs w:val="28"/>
                <w:highlight w:val="none"/>
              </w:rPr>
              <w:t>GB 18242-2008/6.7</w:t>
            </w:r>
            <w:r>
              <w:rPr>
                <w:rFonts w:hint="eastAsia" w:ascii="方正仿宋_GBK" w:hAnsi="方正仿宋_GBK" w:eastAsia="方正仿宋_GBK" w:cs="方正仿宋_GBK"/>
                <w:sz w:val="28"/>
                <w:szCs w:val="28"/>
                <w:highlight w:val="none"/>
              </w:rPr>
              <w:br w:type="textWrapping"/>
            </w:r>
            <w:bookmarkStart w:id="0" w:name="_GoBack"/>
            <w:bookmarkEnd w:id="0"/>
            <w:r>
              <w:rPr>
                <w:rFonts w:hint="eastAsia" w:ascii="方正仿宋_GBK" w:hAnsi="方正仿宋_GBK" w:eastAsia="方正仿宋_GBK" w:cs="方正仿宋_GBK"/>
                <w:sz w:val="28"/>
                <w:szCs w:val="28"/>
                <w:highlight w:val="none"/>
                <w:lang w:eastAsia="zh-CN"/>
              </w:rPr>
              <w:t>或</w:t>
            </w:r>
            <w:r>
              <w:rPr>
                <w:rFonts w:hint="eastAsia" w:ascii="方正仿宋_GBK" w:hAnsi="方正仿宋_GBK" w:eastAsia="方正仿宋_GBK" w:cs="方正仿宋_GBK"/>
                <w:sz w:val="28"/>
                <w:szCs w:val="28"/>
                <w:highlight w:val="none"/>
              </w:rPr>
              <w:t>GB</w:t>
            </w:r>
            <w:r>
              <w:rPr>
                <w:rFonts w:hint="eastAsia" w:ascii="方正仿宋_GBK" w:hAnsi="方正仿宋_GBK" w:eastAsia="方正仿宋_GBK" w:cs="方正仿宋_GBK"/>
                <w:sz w:val="28"/>
                <w:szCs w:val="28"/>
                <w:highlight w:val="none"/>
                <w:lang w:val="en-US" w:eastAsia="zh-CN"/>
              </w:rPr>
              <w:t>/T</w:t>
            </w:r>
            <w:r>
              <w:rPr>
                <w:rFonts w:hint="eastAsia" w:ascii="方正仿宋_GBK" w:hAnsi="方正仿宋_GBK" w:eastAsia="方正仿宋_GBK" w:cs="方正仿宋_GBK"/>
                <w:sz w:val="28"/>
                <w:szCs w:val="28"/>
                <w:highlight w:val="none"/>
              </w:rPr>
              <w:t xml:space="preserve"> 18242-20</w:t>
            </w:r>
            <w:r>
              <w:rPr>
                <w:rFonts w:hint="eastAsia" w:ascii="方正仿宋_GBK" w:hAnsi="方正仿宋_GBK" w:eastAsia="方正仿宋_GBK" w:cs="方正仿宋_GBK"/>
                <w:sz w:val="28"/>
                <w:szCs w:val="28"/>
                <w:highlight w:val="none"/>
                <w:lang w:val="en-US" w:eastAsia="zh-CN"/>
              </w:rPr>
              <w:t>25/7.6</w:t>
            </w:r>
          </w:p>
        </w:tc>
      </w:tr>
      <w:tr w14:paraId="16B79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5" w:type="dxa"/>
            <w:noWrap w:val="0"/>
            <w:vAlign w:val="center"/>
          </w:tcPr>
          <w:p w14:paraId="4BB5B300">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2</w:t>
            </w:r>
          </w:p>
        </w:tc>
        <w:tc>
          <w:tcPr>
            <w:tcW w:w="2897" w:type="dxa"/>
            <w:noWrap w:val="0"/>
            <w:vAlign w:val="center"/>
          </w:tcPr>
          <w:p w14:paraId="39E52DE9">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耐热性</w:t>
            </w:r>
          </w:p>
        </w:tc>
        <w:tc>
          <w:tcPr>
            <w:tcW w:w="4400" w:type="dxa"/>
            <w:noWrap w:val="0"/>
            <w:vAlign w:val="center"/>
          </w:tcPr>
          <w:p w14:paraId="490C8D52">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highlight w:val="none"/>
                <w:lang w:val="en-US" w:eastAsia="zh-CN"/>
              </w:rPr>
            </w:pPr>
            <w:r>
              <w:rPr>
                <w:rFonts w:hint="eastAsia" w:ascii="方正仿宋_GBK" w:hAnsi="方正仿宋_GBK" w:eastAsia="方正仿宋_GBK" w:cs="方正仿宋_GBK"/>
                <w:sz w:val="28"/>
                <w:szCs w:val="28"/>
                <w:highlight w:val="none"/>
              </w:rPr>
              <w:t>GB 18242-2008/6.8</w:t>
            </w:r>
            <w:r>
              <w:rPr>
                <w:rFonts w:hint="eastAsia" w:ascii="方正仿宋_GBK" w:hAnsi="方正仿宋_GBK" w:eastAsia="方正仿宋_GBK" w:cs="方正仿宋_GBK"/>
                <w:sz w:val="28"/>
                <w:szCs w:val="28"/>
                <w:highlight w:val="none"/>
              </w:rPr>
              <w:br w:type="textWrapping"/>
            </w:r>
            <w:r>
              <w:rPr>
                <w:rFonts w:hint="eastAsia" w:ascii="方正仿宋_GBK" w:hAnsi="方正仿宋_GBK" w:eastAsia="方正仿宋_GBK" w:cs="方正仿宋_GBK"/>
                <w:sz w:val="28"/>
                <w:szCs w:val="28"/>
                <w:highlight w:val="none"/>
                <w:lang w:eastAsia="zh-CN"/>
              </w:rPr>
              <w:t>或</w:t>
            </w:r>
            <w:r>
              <w:rPr>
                <w:rFonts w:hint="eastAsia" w:ascii="方正仿宋_GBK" w:hAnsi="方正仿宋_GBK" w:eastAsia="方正仿宋_GBK" w:cs="方正仿宋_GBK"/>
                <w:sz w:val="28"/>
                <w:szCs w:val="28"/>
                <w:highlight w:val="none"/>
              </w:rPr>
              <w:t>GB</w:t>
            </w:r>
            <w:r>
              <w:rPr>
                <w:rFonts w:hint="eastAsia" w:ascii="方正仿宋_GBK" w:hAnsi="方正仿宋_GBK" w:eastAsia="方正仿宋_GBK" w:cs="方正仿宋_GBK"/>
                <w:sz w:val="28"/>
                <w:szCs w:val="28"/>
                <w:highlight w:val="none"/>
                <w:lang w:val="en-US" w:eastAsia="zh-CN"/>
              </w:rPr>
              <w:t>/T</w:t>
            </w:r>
            <w:r>
              <w:rPr>
                <w:rFonts w:hint="eastAsia" w:ascii="方正仿宋_GBK" w:hAnsi="方正仿宋_GBK" w:eastAsia="方正仿宋_GBK" w:cs="方正仿宋_GBK"/>
                <w:sz w:val="28"/>
                <w:szCs w:val="28"/>
                <w:highlight w:val="none"/>
              </w:rPr>
              <w:t xml:space="preserve"> 18242-20</w:t>
            </w:r>
            <w:r>
              <w:rPr>
                <w:rFonts w:hint="eastAsia" w:ascii="方正仿宋_GBK" w:hAnsi="方正仿宋_GBK" w:eastAsia="方正仿宋_GBK" w:cs="方正仿宋_GBK"/>
                <w:sz w:val="28"/>
                <w:szCs w:val="28"/>
                <w:highlight w:val="none"/>
                <w:lang w:val="en-US" w:eastAsia="zh-CN"/>
              </w:rPr>
              <w:t>25/7.7</w:t>
            </w:r>
          </w:p>
        </w:tc>
      </w:tr>
      <w:tr w14:paraId="79D09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5" w:type="dxa"/>
            <w:noWrap w:val="0"/>
            <w:vAlign w:val="center"/>
          </w:tcPr>
          <w:p w14:paraId="4C3CFAE7">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3</w:t>
            </w:r>
          </w:p>
        </w:tc>
        <w:tc>
          <w:tcPr>
            <w:tcW w:w="2897" w:type="dxa"/>
            <w:noWrap w:val="0"/>
            <w:vAlign w:val="center"/>
          </w:tcPr>
          <w:p w14:paraId="51F39177">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低温柔性</w:t>
            </w:r>
          </w:p>
        </w:tc>
        <w:tc>
          <w:tcPr>
            <w:tcW w:w="4400" w:type="dxa"/>
            <w:noWrap w:val="0"/>
            <w:vAlign w:val="center"/>
          </w:tcPr>
          <w:p w14:paraId="186055BD">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仿宋_GBK" w:hAnsi="方正仿宋_GBK" w:eastAsia="方正仿宋_GBK" w:cs="方正仿宋_GBK"/>
                <w:sz w:val="28"/>
                <w:szCs w:val="28"/>
                <w:highlight w:val="none"/>
                <w:lang w:val="en-US" w:eastAsia="zh-CN"/>
              </w:rPr>
            </w:pPr>
            <w:r>
              <w:rPr>
                <w:rFonts w:hint="eastAsia" w:ascii="方正仿宋_GBK" w:hAnsi="方正仿宋_GBK" w:eastAsia="方正仿宋_GBK" w:cs="方正仿宋_GBK"/>
                <w:sz w:val="28"/>
                <w:szCs w:val="28"/>
                <w:highlight w:val="none"/>
              </w:rPr>
              <w:t>GB 18242-2008/6.9</w:t>
            </w:r>
            <w:r>
              <w:rPr>
                <w:rFonts w:hint="eastAsia" w:ascii="方正仿宋_GBK" w:hAnsi="方正仿宋_GBK" w:eastAsia="方正仿宋_GBK" w:cs="方正仿宋_GBK"/>
                <w:sz w:val="28"/>
                <w:szCs w:val="28"/>
                <w:highlight w:val="none"/>
              </w:rPr>
              <w:br w:type="textWrapping"/>
            </w:r>
            <w:r>
              <w:rPr>
                <w:rFonts w:hint="eastAsia" w:ascii="方正仿宋_GBK" w:hAnsi="方正仿宋_GBK" w:eastAsia="方正仿宋_GBK" w:cs="方正仿宋_GBK"/>
                <w:sz w:val="28"/>
                <w:szCs w:val="28"/>
                <w:highlight w:val="none"/>
                <w:lang w:eastAsia="zh-CN"/>
              </w:rPr>
              <w:t>或</w:t>
            </w:r>
            <w:r>
              <w:rPr>
                <w:rFonts w:hint="eastAsia" w:ascii="方正仿宋_GBK" w:hAnsi="方正仿宋_GBK" w:eastAsia="方正仿宋_GBK" w:cs="方正仿宋_GBK"/>
                <w:sz w:val="28"/>
                <w:szCs w:val="28"/>
                <w:highlight w:val="none"/>
              </w:rPr>
              <w:t>GB</w:t>
            </w:r>
            <w:r>
              <w:rPr>
                <w:rFonts w:hint="eastAsia" w:ascii="方正仿宋_GBK" w:hAnsi="方正仿宋_GBK" w:eastAsia="方正仿宋_GBK" w:cs="方正仿宋_GBK"/>
                <w:sz w:val="28"/>
                <w:szCs w:val="28"/>
                <w:highlight w:val="none"/>
                <w:lang w:val="en-US" w:eastAsia="zh-CN"/>
              </w:rPr>
              <w:t>/T</w:t>
            </w:r>
            <w:r>
              <w:rPr>
                <w:rFonts w:hint="eastAsia" w:ascii="方正仿宋_GBK" w:hAnsi="方正仿宋_GBK" w:eastAsia="方正仿宋_GBK" w:cs="方正仿宋_GBK"/>
                <w:sz w:val="28"/>
                <w:szCs w:val="28"/>
                <w:highlight w:val="none"/>
              </w:rPr>
              <w:t xml:space="preserve"> 18242-20</w:t>
            </w:r>
            <w:r>
              <w:rPr>
                <w:rFonts w:hint="eastAsia" w:ascii="方正仿宋_GBK" w:hAnsi="方正仿宋_GBK" w:eastAsia="方正仿宋_GBK" w:cs="方正仿宋_GBK"/>
                <w:sz w:val="28"/>
                <w:szCs w:val="28"/>
                <w:highlight w:val="none"/>
                <w:lang w:val="en-US" w:eastAsia="zh-CN"/>
              </w:rPr>
              <w:t>25/7.8</w:t>
            </w:r>
          </w:p>
        </w:tc>
      </w:tr>
      <w:tr w14:paraId="1B01A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5" w:type="dxa"/>
            <w:noWrap w:val="0"/>
            <w:vAlign w:val="center"/>
          </w:tcPr>
          <w:p w14:paraId="0504E18C">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4</w:t>
            </w:r>
          </w:p>
        </w:tc>
        <w:tc>
          <w:tcPr>
            <w:tcW w:w="2897" w:type="dxa"/>
            <w:noWrap w:val="0"/>
            <w:vAlign w:val="center"/>
          </w:tcPr>
          <w:p w14:paraId="0349B115">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不透水性</w:t>
            </w:r>
          </w:p>
        </w:tc>
        <w:tc>
          <w:tcPr>
            <w:tcW w:w="4400" w:type="dxa"/>
            <w:noWrap w:val="0"/>
            <w:vAlign w:val="center"/>
          </w:tcPr>
          <w:p w14:paraId="30DA5A56">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仿宋_GBK" w:hAnsi="方正仿宋_GBK" w:eastAsia="方正仿宋_GBK" w:cs="方正仿宋_GBK"/>
                <w:sz w:val="28"/>
                <w:szCs w:val="28"/>
                <w:highlight w:val="none"/>
                <w:lang w:val="en-US" w:eastAsia="zh-CN"/>
              </w:rPr>
            </w:pPr>
            <w:r>
              <w:rPr>
                <w:rFonts w:hint="eastAsia" w:ascii="方正仿宋_GBK" w:hAnsi="方正仿宋_GBK" w:eastAsia="方正仿宋_GBK" w:cs="方正仿宋_GBK"/>
                <w:sz w:val="28"/>
                <w:szCs w:val="28"/>
                <w:highlight w:val="none"/>
              </w:rPr>
              <w:t>GB</w:t>
            </w:r>
            <w:r>
              <w:rPr>
                <w:rFonts w:hint="eastAsia" w:ascii="方正仿宋_GBK" w:hAnsi="方正仿宋_GBK" w:eastAsia="方正仿宋_GBK" w:cs="方正仿宋_GBK"/>
                <w:sz w:val="28"/>
                <w:szCs w:val="28"/>
                <w:highlight w:val="none"/>
                <w:lang w:val="en-US" w:eastAsia="zh-CN"/>
              </w:rPr>
              <w:t xml:space="preserve"> </w:t>
            </w:r>
            <w:r>
              <w:rPr>
                <w:rFonts w:hint="eastAsia" w:ascii="方正仿宋_GBK" w:hAnsi="方正仿宋_GBK" w:eastAsia="方正仿宋_GBK" w:cs="方正仿宋_GBK"/>
                <w:sz w:val="28"/>
                <w:szCs w:val="28"/>
                <w:highlight w:val="none"/>
              </w:rPr>
              <w:t>18242-2008/6.1</w:t>
            </w:r>
            <w:r>
              <w:rPr>
                <w:rFonts w:hint="eastAsia" w:ascii="方正仿宋_GBK" w:hAnsi="方正仿宋_GBK" w:eastAsia="方正仿宋_GBK" w:cs="方正仿宋_GBK"/>
                <w:sz w:val="28"/>
                <w:szCs w:val="28"/>
                <w:highlight w:val="none"/>
                <w:lang w:val="en-US" w:eastAsia="zh-CN"/>
              </w:rPr>
              <w:t>0</w:t>
            </w:r>
            <w:r>
              <w:rPr>
                <w:rFonts w:hint="eastAsia" w:ascii="方正仿宋_GBK" w:hAnsi="方正仿宋_GBK" w:eastAsia="方正仿宋_GBK" w:cs="方正仿宋_GBK"/>
                <w:sz w:val="28"/>
                <w:szCs w:val="28"/>
                <w:highlight w:val="none"/>
                <w:lang w:val="en-US" w:eastAsia="zh-CN"/>
              </w:rPr>
              <w:br w:type="textWrapping"/>
            </w:r>
            <w:r>
              <w:rPr>
                <w:rFonts w:hint="eastAsia" w:ascii="方正仿宋_GBK" w:hAnsi="方正仿宋_GBK" w:eastAsia="方正仿宋_GBK" w:cs="方正仿宋_GBK"/>
                <w:sz w:val="28"/>
                <w:szCs w:val="28"/>
                <w:highlight w:val="none"/>
                <w:lang w:eastAsia="zh-CN"/>
              </w:rPr>
              <w:t>或</w:t>
            </w:r>
            <w:r>
              <w:rPr>
                <w:rFonts w:hint="eastAsia" w:ascii="方正仿宋_GBK" w:hAnsi="方正仿宋_GBK" w:eastAsia="方正仿宋_GBK" w:cs="方正仿宋_GBK"/>
                <w:sz w:val="28"/>
                <w:szCs w:val="28"/>
                <w:highlight w:val="none"/>
              </w:rPr>
              <w:t>GB</w:t>
            </w:r>
            <w:r>
              <w:rPr>
                <w:rFonts w:hint="eastAsia" w:ascii="方正仿宋_GBK" w:hAnsi="方正仿宋_GBK" w:eastAsia="方正仿宋_GBK" w:cs="方正仿宋_GBK"/>
                <w:sz w:val="28"/>
                <w:szCs w:val="28"/>
                <w:highlight w:val="none"/>
                <w:lang w:val="en-US" w:eastAsia="zh-CN"/>
              </w:rPr>
              <w:t>/T</w:t>
            </w:r>
            <w:r>
              <w:rPr>
                <w:rFonts w:hint="eastAsia" w:ascii="方正仿宋_GBK" w:hAnsi="方正仿宋_GBK" w:eastAsia="方正仿宋_GBK" w:cs="方正仿宋_GBK"/>
                <w:sz w:val="28"/>
                <w:szCs w:val="28"/>
                <w:highlight w:val="none"/>
              </w:rPr>
              <w:t xml:space="preserve"> 18242-20</w:t>
            </w:r>
            <w:r>
              <w:rPr>
                <w:rFonts w:hint="eastAsia" w:ascii="方正仿宋_GBK" w:hAnsi="方正仿宋_GBK" w:eastAsia="方正仿宋_GBK" w:cs="方正仿宋_GBK"/>
                <w:sz w:val="28"/>
                <w:szCs w:val="28"/>
                <w:highlight w:val="none"/>
                <w:lang w:val="en-US" w:eastAsia="zh-CN"/>
              </w:rPr>
              <w:t>25/7.9</w:t>
            </w:r>
          </w:p>
        </w:tc>
      </w:tr>
      <w:tr w14:paraId="2F1F0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5" w:type="dxa"/>
            <w:vAlign w:val="center"/>
          </w:tcPr>
          <w:p w14:paraId="4433B58C">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5</w:t>
            </w:r>
          </w:p>
        </w:tc>
        <w:tc>
          <w:tcPr>
            <w:tcW w:w="2897" w:type="dxa"/>
            <w:vAlign w:val="center"/>
          </w:tcPr>
          <w:p w14:paraId="09906B35">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拉力</w:t>
            </w:r>
          </w:p>
        </w:tc>
        <w:tc>
          <w:tcPr>
            <w:tcW w:w="4400" w:type="dxa"/>
            <w:vAlign w:val="center"/>
          </w:tcPr>
          <w:p w14:paraId="44F9A130">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仿宋_GBK" w:hAnsi="方正仿宋_GBK" w:eastAsia="方正仿宋_GBK" w:cs="方正仿宋_GBK"/>
                <w:sz w:val="28"/>
                <w:szCs w:val="28"/>
                <w:highlight w:val="none"/>
                <w:lang w:val="en-US" w:eastAsia="zh-CN"/>
              </w:rPr>
            </w:pPr>
            <w:r>
              <w:rPr>
                <w:rFonts w:hint="eastAsia" w:ascii="方正仿宋_GBK" w:hAnsi="方正仿宋_GBK" w:eastAsia="方正仿宋_GBK" w:cs="方正仿宋_GBK"/>
                <w:sz w:val="28"/>
                <w:szCs w:val="28"/>
                <w:highlight w:val="none"/>
              </w:rPr>
              <w:t>GB</w:t>
            </w:r>
            <w:r>
              <w:rPr>
                <w:rFonts w:hint="eastAsia" w:ascii="方正仿宋_GBK" w:hAnsi="方正仿宋_GBK" w:eastAsia="方正仿宋_GBK" w:cs="方正仿宋_GBK"/>
                <w:sz w:val="28"/>
                <w:szCs w:val="28"/>
                <w:highlight w:val="none"/>
                <w:lang w:val="en-US" w:eastAsia="zh-CN"/>
              </w:rPr>
              <w:t xml:space="preserve"> </w:t>
            </w:r>
            <w:r>
              <w:rPr>
                <w:rFonts w:hint="eastAsia" w:ascii="方正仿宋_GBK" w:hAnsi="方正仿宋_GBK" w:eastAsia="方正仿宋_GBK" w:cs="方正仿宋_GBK"/>
                <w:sz w:val="28"/>
                <w:szCs w:val="28"/>
                <w:highlight w:val="none"/>
              </w:rPr>
              <w:t>18242-2008/6.1</w:t>
            </w:r>
            <w:r>
              <w:rPr>
                <w:rFonts w:hint="eastAsia" w:ascii="方正仿宋_GBK" w:hAnsi="方正仿宋_GBK" w:eastAsia="方正仿宋_GBK" w:cs="方正仿宋_GBK"/>
                <w:sz w:val="28"/>
                <w:szCs w:val="28"/>
                <w:highlight w:val="none"/>
              </w:rPr>
              <w:br w:type="textWrapping"/>
            </w:r>
            <w:r>
              <w:rPr>
                <w:rFonts w:hint="eastAsia" w:ascii="方正仿宋_GBK" w:hAnsi="方正仿宋_GBK" w:eastAsia="方正仿宋_GBK" w:cs="方正仿宋_GBK"/>
                <w:sz w:val="28"/>
                <w:szCs w:val="28"/>
                <w:highlight w:val="none"/>
                <w:lang w:eastAsia="zh-CN"/>
              </w:rPr>
              <w:t>或</w:t>
            </w:r>
            <w:r>
              <w:rPr>
                <w:rFonts w:hint="eastAsia" w:ascii="方正仿宋_GBK" w:hAnsi="方正仿宋_GBK" w:eastAsia="方正仿宋_GBK" w:cs="方正仿宋_GBK"/>
                <w:sz w:val="28"/>
                <w:szCs w:val="28"/>
                <w:highlight w:val="none"/>
              </w:rPr>
              <w:t>GB</w:t>
            </w:r>
            <w:r>
              <w:rPr>
                <w:rFonts w:hint="eastAsia" w:ascii="方正仿宋_GBK" w:hAnsi="方正仿宋_GBK" w:eastAsia="方正仿宋_GBK" w:cs="方正仿宋_GBK"/>
                <w:sz w:val="28"/>
                <w:szCs w:val="28"/>
                <w:highlight w:val="none"/>
                <w:lang w:val="en-US" w:eastAsia="zh-CN"/>
              </w:rPr>
              <w:t xml:space="preserve">/T </w:t>
            </w:r>
            <w:r>
              <w:rPr>
                <w:rFonts w:hint="eastAsia" w:ascii="方正仿宋_GBK" w:hAnsi="方正仿宋_GBK" w:eastAsia="方正仿宋_GBK" w:cs="方正仿宋_GBK"/>
                <w:sz w:val="28"/>
                <w:szCs w:val="28"/>
                <w:highlight w:val="none"/>
              </w:rPr>
              <w:t>18242-20</w:t>
            </w:r>
            <w:r>
              <w:rPr>
                <w:rFonts w:hint="eastAsia" w:ascii="方正仿宋_GBK" w:hAnsi="方正仿宋_GBK" w:eastAsia="方正仿宋_GBK" w:cs="方正仿宋_GBK"/>
                <w:sz w:val="28"/>
                <w:szCs w:val="28"/>
                <w:highlight w:val="none"/>
                <w:lang w:val="en-US" w:eastAsia="zh-CN"/>
              </w:rPr>
              <w:t>25/7.10</w:t>
            </w:r>
          </w:p>
        </w:tc>
      </w:tr>
      <w:tr w14:paraId="3AD52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5" w:type="dxa"/>
            <w:vAlign w:val="center"/>
          </w:tcPr>
          <w:p w14:paraId="0576ECAA">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6</w:t>
            </w:r>
          </w:p>
        </w:tc>
        <w:tc>
          <w:tcPr>
            <w:tcW w:w="2897" w:type="dxa"/>
            <w:vAlign w:val="center"/>
          </w:tcPr>
          <w:p w14:paraId="3799FD2A">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延伸率</w:t>
            </w:r>
          </w:p>
        </w:tc>
        <w:tc>
          <w:tcPr>
            <w:tcW w:w="4400" w:type="dxa"/>
            <w:vAlign w:val="center"/>
          </w:tcPr>
          <w:p w14:paraId="28AFC74B">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仿宋_GBK" w:hAnsi="方正仿宋_GBK" w:eastAsia="方正仿宋_GBK" w:cs="方正仿宋_GBK"/>
                <w:sz w:val="28"/>
                <w:szCs w:val="28"/>
                <w:highlight w:val="none"/>
                <w:lang w:val="en-US" w:eastAsia="zh-CN"/>
              </w:rPr>
            </w:pPr>
            <w:r>
              <w:rPr>
                <w:rFonts w:hint="eastAsia" w:ascii="方正仿宋_GBK" w:hAnsi="方正仿宋_GBK" w:eastAsia="方正仿宋_GBK" w:cs="方正仿宋_GBK"/>
                <w:sz w:val="28"/>
                <w:szCs w:val="28"/>
                <w:highlight w:val="none"/>
              </w:rPr>
              <w:t>GB 18242-2008/6.11</w:t>
            </w:r>
            <w:r>
              <w:rPr>
                <w:rFonts w:hint="eastAsia" w:ascii="方正仿宋_GBK" w:hAnsi="方正仿宋_GBK" w:eastAsia="方正仿宋_GBK" w:cs="方正仿宋_GBK"/>
                <w:sz w:val="28"/>
                <w:szCs w:val="28"/>
                <w:highlight w:val="none"/>
              </w:rPr>
              <w:br w:type="textWrapping"/>
            </w:r>
            <w:r>
              <w:rPr>
                <w:rFonts w:hint="eastAsia" w:ascii="方正仿宋_GBK" w:hAnsi="方正仿宋_GBK" w:eastAsia="方正仿宋_GBK" w:cs="方正仿宋_GBK"/>
                <w:sz w:val="28"/>
                <w:szCs w:val="28"/>
                <w:highlight w:val="none"/>
                <w:lang w:eastAsia="zh-CN"/>
              </w:rPr>
              <w:t>或</w:t>
            </w:r>
            <w:r>
              <w:rPr>
                <w:rFonts w:hint="eastAsia" w:ascii="方正仿宋_GBK" w:hAnsi="方正仿宋_GBK" w:eastAsia="方正仿宋_GBK" w:cs="方正仿宋_GBK"/>
                <w:sz w:val="28"/>
                <w:szCs w:val="28"/>
                <w:highlight w:val="none"/>
              </w:rPr>
              <w:t>GB</w:t>
            </w:r>
            <w:r>
              <w:rPr>
                <w:rFonts w:hint="eastAsia" w:ascii="方正仿宋_GBK" w:hAnsi="方正仿宋_GBK" w:eastAsia="方正仿宋_GBK" w:cs="方正仿宋_GBK"/>
                <w:sz w:val="28"/>
                <w:szCs w:val="28"/>
                <w:highlight w:val="none"/>
                <w:lang w:val="en-US" w:eastAsia="zh-CN"/>
              </w:rPr>
              <w:t xml:space="preserve">/T </w:t>
            </w:r>
            <w:r>
              <w:rPr>
                <w:rFonts w:hint="eastAsia" w:ascii="方正仿宋_GBK" w:hAnsi="方正仿宋_GBK" w:eastAsia="方正仿宋_GBK" w:cs="方正仿宋_GBK"/>
                <w:sz w:val="28"/>
                <w:szCs w:val="28"/>
                <w:highlight w:val="none"/>
              </w:rPr>
              <w:t>18242-20</w:t>
            </w:r>
            <w:r>
              <w:rPr>
                <w:rFonts w:hint="eastAsia" w:ascii="方正仿宋_GBK" w:hAnsi="方正仿宋_GBK" w:eastAsia="方正仿宋_GBK" w:cs="方正仿宋_GBK"/>
                <w:sz w:val="28"/>
                <w:szCs w:val="28"/>
                <w:highlight w:val="none"/>
                <w:lang w:val="en-US" w:eastAsia="zh-CN"/>
              </w:rPr>
              <w:t>25/7.10</w:t>
            </w:r>
          </w:p>
        </w:tc>
      </w:tr>
      <w:tr w14:paraId="528B6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5" w:type="dxa"/>
            <w:vAlign w:val="center"/>
          </w:tcPr>
          <w:p w14:paraId="22FD4606">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7</w:t>
            </w:r>
          </w:p>
        </w:tc>
        <w:tc>
          <w:tcPr>
            <w:tcW w:w="2897" w:type="dxa"/>
            <w:vAlign w:val="center"/>
          </w:tcPr>
          <w:p w14:paraId="6CF53408">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热老化（拉力保持率）</w:t>
            </w:r>
          </w:p>
        </w:tc>
        <w:tc>
          <w:tcPr>
            <w:tcW w:w="4400" w:type="dxa"/>
            <w:vAlign w:val="center"/>
          </w:tcPr>
          <w:p w14:paraId="3E6898CB">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仿宋_GBK" w:hAnsi="方正仿宋_GBK" w:eastAsia="方正仿宋_GBK" w:cs="方正仿宋_GBK"/>
                <w:sz w:val="28"/>
                <w:szCs w:val="28"/>
                <w:highlight w:val="none"/>
              </w:rPr>
            </w:pPr>
            <w:r>
              <w:rPr>
                <w:rFonts w:hint="eastAsia" w:ascii="方正仿宋_GBK" w:hAnsi="方正仿宋_GBK" w:eastAsia="方正仿宋_GBK" w:cs="方正仿宋_GBK"/>
                <w:sz w:val="28"/>
                <w:szCs w:val="28"/>
                <w:highlight w:val="none"/>
              </w:rPr>
              <w:t>GB 18242-2008/6.13</w:t>
            </w:r>
          </w:p>
          <w:p w14:paraId="4C4CC1C7">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仿宋_GBK" w:hAnsi="方正仿宋_GBK" w:eastAsia="方正仿宋_GBK" w:cs="方正仿宋_GBK"/>
                <w:sz w:val="28"/>
                <w:szCs w:val="28"/>
                <w:highlight w:val="none"/>
                <w:lang w:val="en-US" w:eastAsia="zh-CN"/>
              </w:rPr>
            </w:pPr>
            <w:r>
              <w:rPr>
                <w:rFonts w:hint="eastAsia" w:ascii="方正仿宋_GBK" w:hAnsi="方正仿宋_GBK" w:eastAsia="方正仿宋_GBK" w:cs="方正仿宋_GBK"/>
                <w:sz w:val="28"/>
                <w:szCs w:val="28"/>
                <w:highlight w:val="none"/>
                <w:lang w:eastAsia="zh-CN"/>
              </w:rPr>
              <w:t>或</w:t>
            </w:r>
            <w:r>
              <w:rPr>
                <w:rFonts w:hint="eastAsia" w:ascii="方正仿宋_GBK" w:hAnsi="方正仿宋_GBK" w:eastAsia="方正仿宋_GBK" w:cs="方正仿宋_GBK"/>
                <w:sz w:val="28"/>
                <w:szCs w:val="28"/>
                <w:highlight w:val="none"/>
              </w:rPr>
              <w:t>GB</w:t>
            </w:r>
            <w:r>
              <w:rPr>
                <w:rFonts w:hint="eastAsia" w:ascii="方正仿宋_GBK" w:hAnsi="方正仿宋_GBK" w:eastAsia="方正仿宋_GBK" w:cs="方正仿宋_GBK"/>
                <w:sz w:val="28"/>
                <w:szCs w:val="28"/>
                <w:highlight w:val="none"/>
                <w:lang w:val="en-US" w:eastAsia="zh-CN"/>
              </w:rPr>
              <w:t xml:space="preserve">/T </w:t>
            </w:r>
            <w:r>
              <w:rPr>
                <w:rFonts w:hint="eastAsia" w:ascii="方正仿宋_GBK" w:hAnsi="方正仿宋_GBK" w:eastAsia="方正仿宋_GBK" w:cs="方正仿宋_GBK"/>
                <w:sz w:val="28"/>
                <w:szCs w:val="28"/>
                <w:highlight w:val="none"/>
              </w:rPr>
              <w:t>18242-20</w:t>
            </w:r>
            <w:r>
              <w:rPr>
                <w:rFonts w:hint="eastAsia" w:ascii="方正仿宋_GBK" w:hAnsi="方正仿宋_GBK" w:eastAsia="方正仿宋_GBK" w:cs="方正仿宋_GBK"/>
                <w:sz w:val="28"/>
                <w:szCs w:val="28"/>
                <w:highlight w:val="none"/>
                <w:lang w:val="en-US" w:eastAsia="zh-CN"/>
              </w:rPr>
              <w:t>25/7.12</w:t>
            </w:r>
          </w:p>
        </w:tc>
      </w:tr>
      <w:tr w14:paraId="01BA6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5" w:type="dxa"/>
            <w:vAlign w:val="center"/>
          </w:tcPr>
          <w:p w14:paraId="1408292B">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8</w:t>
            </w:r>
          </w:p>
        </w:tc>
        <w:tc>
          <w:tcPr>
            <w:tcW w:w="2897" w:type="dxa"/>
            <w:vAlign w:val="center"/>
          </w:tcPr>
          <w:p w14:paraId="061CC704">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热老化（延伸率保持率）</w:t>
            </w:r>
          </w:p>
        </w:tc>
        <w:tc>
          <w:tcPr>
            <w:tcW w:w="4400" w:type="dxa"/>
            <w:vAlign w:val="center"/>
          </w:tcPr>
          <w:p w14:paraId="02F64AEA">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仿宋_GBK" w:hAnsi="方正仿宋_GBK" w:eastAsia="方正仿宋_GBK" w:cs="方正仿宋_GBK"/>
                <w:sz w:val="28"/>
                <w:szCs w:val="28"/>
                <w:highlight w:val="none"/>
                <w:lang w:val="en-US" w:eastAsia="zh-CN"/>
              </w:rPr>
            </w:pPr>
            <w:r>
              <w:rPr>
                <w:rFonts w:hint="eastAsia" w:ascii="方正仿宋_GBK" w:hAnsi="方正仿宋_GBK" w:eastAsia="方正仿宋_GBK" w:cs="方正仿宋_GBK"/>
                <w:sz w:val="28"/>
                <w:szCs w:val="28"/>
                <w:highlight w:val="none"/>
              </w:rPr>
              <w:t>GB 18242-2008/6.13</w:t>
            </w:r>
            <w:r>
              <w:rPr>
                <w:rFonts w:hint="eastAsia" w:ascii="方正仿宋_GBK" w:hAnsi="方正仿宋_GBK" w:eastAsia="方正仿宋_GBK" w:cs="方正仿宋_GBK"/>
                <w:sz w:val="28"/>
                <w:szCs w:val="28"/>
                <w:highlight w:val="none"/>
              </w:rPr>
              <w:br w:type="textWrapping"/>
            </w:r>
            <w:r>
              <w:rPr>
                <w:rFonts w:hint="eastAsia" w:ascii="方正仿宋_GBK" w:hAnsi="方正仿宋_GBK" w:eastAsia="方正仿宋_GBK" w:cs="方正仿宋_GBK"/>
                <w:sz w:val="28"/>
                <w:szCs w:val="28"/>
                <w:highlight w:val="none"/>
                <w:lang w:eastAsia="zh-CN"/>
              </w:rPr>
              <w:t>或</w:t>
            </w:r>
            <w:r>
              <w:rPr>
                <w:rFonts w:hint="eastAsia" w:ascii="方正仿宋_GBK" w:hAnsi="方正仿宋_GBK" w:eastAsia="方正仿宋_GBK" w:cs="方正仿宋_GBK"/>
                <w:sz w:val="28"/>
                <w:szCs w:val="28"/>
                <w:highlight w:val="none"/>
              </w:rPr>
              <w:t>GB</w:t>
            </w:r>
            <w:r>
              <w:rPr>
                <w:rFonts w:hint="eastAsia" w:ascii="方正仿宋_GBK" w:hAnsi="方正仿宋_GBK" w:eastAsia="方正仿宋_GBK" w:cs="方正仿宋_GBK"/>
                <w:sz w:val="28"/>
                <w:szCs w:val="28"/>
                <w:highlight w:val="none"/>
                <w:lang w:val="en-US" w:eastAsia="zh-CN"/>
              </w:rPr>
              <w:t xml:space="preserve">/T </w:t>
            </w:r>
            <w:r>
              <w:rPr>
                <w:rFonts w:hint="eastAsia" w:ascii="方正仿宋_GBK" w:hAnsi="方正仿宋_GBK" w:eastAsia="方正仿宋_GBK" w:cs="方正仿宋_GBK"/>
                <w:sz w:val="28"/>
                <w:szCs w:val="28"/>
                <w:highlight w:val="none"/>
              </w:rPr>
              <w:t>18242-20</w:t>
            </w:r>
            <w:r>
              <w:rPr>
                <w:rFonts w:hint="eastAsia" w:ascii="方正仿宋_GBK" w:hAnsi="方正仿宋_GBK" w:eastAsia="方正仿宋_GBK" w:cs="方正仿宋_GBK"/>
                <w:sz w:val="28"/>
                <w:szCs w:val="28"/>
                <w:highlight w:val="none"/>
                <w:lang w:val="en-US" w:eastAsia="zh-CN"/>
              </w:rPr>
              <w:t>25/7.12</w:t>
            </w:r>
          </w:p>
        </w:tc>
      </w:tr>
      <w:tr w14:paraId="19DDF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5" w:type="dxa"/>
            <w:vAlign w:val="center"/>
          </w:tcPr>
          <w:p w14:paraId="018A7065">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9</w:t>
            </w:r>
          </w:p>
        </w:tc>
        <w:tc>
          <w:tcPr>
            <w:tcW w:w="2897" w:type="dxa"/>
            <w:vAlign w:val="center"/>
          </w:tcPr>
          <w:p w14:paraId="64083484">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热老化(低温柔性）</w:t>
            </w:r>
          </w:p>
        </w:tc>
        <w:tc>
          <w:tcPr>
            <w:tcW w:w="4400" w:type="dxa"/>
            <w:vAlign w:val="center"/>
          </w:tcPr>
          <w:p w14:paraId="693FD037">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仿宋_GBK" w:hAnsi="方正仿宋_GBK" w:eastAsia="方正仿宋_GBK" w:cs="方正仿宋_GBK"/>
                <w:sz w:val="28"/>
                <w:szCs w:val="28"/>
                <w:highlight w:val="none"/>
                <w:lang w:val="en-US" w:eastAsia="zh-CN"/>
              </w:rPr>
            </w:pPr>
            <w:r>
              <w:rPr>
                <w:rFonts w:hint="eastAsia" w:ascii="方正仿宋_GBK" w:hAnsi="方正仿宋_GBK" w:eastAsia="方正仿宋_GBK" w:cs="方正仿宋_GBK"/>
                <w:sz w:val="28"/>
                <w:szCs w:val="28"/>
                <w:highlight w:val="none"/>
              </w:rPr>
              <w:t>GB 18242-2008/6.13</w:t>
            </w:r>
            <w:r>
              <w:rPr>
                <w:rFonts w:hint="eastAsia" w:ascii="方正仿宋_GBK" w:hAnsi="方正仿宋_GBK" w:eastAsia="方正仿宋_GBK" w:cs="方正仿宋_GBK"/>
                <w:sz w:val="28"/>
                <w:szCs w:val="28"/>
                <w:highlight w:val="none"/>
              </w:rPr>
              <w:br w:type="textWrapping"/>
            </w:r>
            <w:r>
              <w:rPr>
                <w:rFonts w:hint="eastAsia" w:ascii="方正仿宋_GBK" w:hAnsi="方正仿宋_GBK" w:eastAsia="方正仿宋_GBK" w:cs="方正仿宋_GBK"/>
                <w:sz w:val="28"/>
                <w:szCs w:val="28"/>
                <w:highlight w:val="none"/>
                <w:lang w:eastAsia="zh-CN"/>
              </w:rPr>
              <w:t>或</w:t>
            </w:r>
            <w:r>
              <w:rPr>
                <w:rFonts w:hint="eastAsia" w:ascii="方正仿宋_GBK" w:hAnsi="方正仿宋_GBK" w:eastAsia="方正仿宋_GBK" w:cs="方正仿宋_GBK"/>
                <w:sz w:val="28"/>
                <w:szCs w:val="28"/>
                <w:highlight w:val="none"/>
              </w:rPr>
              <w:t>GB</w:t>
            </w:r>
            <w:r>
              <w:rPr>
                <w:rFonts w:hint="eastAsia" w:ascii="方正仿宋_GBK" w:hAnsi="方正仿宋_GBK" w:eastAsia="方正仿宋_GBK" w:cs="方正仿宋_GBK"/>
                <w:sz w:val="28"/>
                <w:szCs w:val="28"/>
                <w:highlight w:val="none"/>
                <w:lang w:val="en-US" w:eastAsia="zh-CN"/>
              </w:rPr>
              <w:t xml:space="preserve">/T </w:t>
            </w:r>
            <w:r>
              <w:rPr>
                <w:rFonts w:hint="eastAsia" w:ascii="方正仿宋_GBK" w:hAnsi="方正仿宋_GBK" w:eastAsia="方正仿宋_GBK" w:cs="方正仿宋_GBK"/>
                <w:sz w:val="28"/>
                <w:szCs w:val="28"/>
                <w:highlight w:val="none"/>
              </w:rPr>
              <w:t>18242-20</w:t>
            </w:r>
            <w:r>
              <w:rPr>
                <w:rFonts w:hint="eastAsia" w:ascii="方正仿宋_GBK" w:hAnsi="方正仿宋_GBK" w:eastAsia="方正仿宋_GBK" w:cs="方正仿宋_GBK"/>
                <w:sz w:val="28"/>
                <w:szCs w:val="28"/>
                <w:highlight w:val="none"/>
                <w:lang w:val="en-US" w:eastAsia="zh-CN"/>
              </w:rPr>
              <w:t>25/7.12</w:t>
            </w:r>
          </w:p>
        </w:tc>
      </w:tr>
      <w:tr w14:paraId="60711D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5" w:type="dxa"/>
            <w:vAlign w:val="center"/>
          </w:tcPr>
          <w:p w14:paraId="4F504750">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10</w:t>
            </w:r>
          </w:p>
        </w:tc>
        <w:tc>
          <w:tcPr>
            <w:tcW w:w="2897" w:type="dxa"/>
            <w:vAlign w:val="center"/>
          </w:tcPr>
          <w:p w14:paraId="0C2D4754">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热老化（尺寸变化率）</w:t>
            </w:r>
          </w:p>
        </w:tc>
        <w:tc>
          <w:tcPr>
            <w:tcW w:w="4400" w:type="dxa"/>
            <w:vAlign w:val="center"/>
          </w:tcPr>
          <w:p w14:paraId="0B4931FB">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仿宋_GBK" w:hAnsi="方正仿宋_GBK" w:eastAsia="方正仿宋_GBK" w:cs="方正仿宋_GBK"/>
                <w:sz w:val="28"/>
                <w:szCs w:val="28"/>
                <w:highlight w:val="none"/>
                <w:lang w:val="en-US" w:eastAsia="zh-CN"/>
              </w:rPr>
            </w:pPr>
            <w:r>
              <w:rPr>
                <w:rFonts w:hint="eastAsia" w:ascii="方正仿宋_GBK" w:hAnsi="方正仿宋_GBK" w:eastAsia="方正仿宋_GBK" w:cs="方正仿宋_GBK"/>
                <w:sz w:val="28"/>
                <w:szCs w:val="28"/>
                <w:highlight w:val="none"/>
              </w:rPr>
              <w:t>GB 18242-2008/6.13</w:t>
            </w:r>
            <w:r>
              <w:rPr>
                <w:rFonts w:hint="eastAsia" w:ascii="方正仿宋_GBK" w:hAnsi="方正仿宋_GBK" w:eastAsia="方正仿宋_GBK" w:cs="方正仿宋_GBK"/>
                <w:sz w:val="28"/>
                <w:szCs w:val="28"/>
                <w:highlight w:val="none"/>
              </w:rPr>
              <w:br w:type="textWrapping"/>
            </w:r>
            <w:r>
              <w:rPr>
                <w:rFonts w:hint="eastAsia" w:ascii="方正仿宋_GBK" w:hAnsi="方正仿宋_GBK" w:eastAsia="方正仿宋_GBK" w:cs="方正仿宋_GBK"/>
                <w:sz w:val="28"/>
                <w:szCs w:val="28"/>
                <w:highlight w:val="none"/>
                <w:lang w:eastAsia="zh-CN"/>
              </w:rPr>
              <w:t>或</w:t>
            </w:r>
            <w:r>
              <w:rPr>
                <w:rFonts w:hint="eastAsia" w:ascii="方正仿宋_GBK" w:hAnsi="方正仿宋_GBK" w:eastAsia="方正仿宋_GBK" w:cs="方正仿宋_GBK"/>
                <w:sz w:val="28"/>
                <w:szCs w:val="28"/>
                <w:highlight w:val="none"/>
              </w:rPr>
              <w:t>GB</w:t>
            </w:r>
            <w:r>
              <w:rPr>
                <w:rFonts w:hint="eastAsia" w:ascii="方正仿宋_GBK" w:hAnsi="方正仿宋_GBK" w:eastAsia="方正仿宋_GBK" w:cs="方正仿宋_GBK"/>
                <w:sz w:val="28"/>
                <w:szCs w:val="28"/>
                <w:highlight w:val="none"/>
                <w:lang w:val="en-US" w:eastAsia="zh-CN"/>
              </w:rPr>
              <w:t xml:space="preserve">/T </w:t>
            </w:r>
            <w:r>
              <w:rPr>
                <w:rFonts w:hint="eastAsia" w:ascii="方正仿宋_GBK" w:hAnsi="方正仿宋_GBK" w:eastAsia="方正仿宋_GBK" w:cs="方正仿宋_GBK"/>
                <w:sz w:val="28"/>
                <w:szCs w:val="28"/>
                <w:highlight w:val="none"/>
              </w:rPr>
              <w:t>18242-20</w:t>
            </w:r>
            <w:r>
              <w:rPr>
                <w:rFonts w:hint="eastAsia" w:ascii="方正仿宋_GBK" w:hAnsi="方正仿宋_GBK" w:eastAsia="方正仿宋_GBK" w:cs="方正仿宋_GBK"/>
                <w:sz w:val="28"/>
                <w:szCs w:val="28"/>
                <w:highlight w:val="none"/>
                <w:lang w:val="en-US" w:eastAsia="zh-CN"/>
              </w:rPr>
              <w:t>25/7.13</w:t>
            </w:r>
          </w:p>
        </w:tc>
      </w:tr>
      <w:tr w14:paraId="50BC8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5" w:type="dxa"/>
            <w:vAlign w:val="center"/>
          </w:tcPr>
          <w:p w14:paraId="74C833F2">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11</w:t>
            </w:r>
          </w:p>
        </w:tc>
        <w:tc>
          <w:tcPr>
            <w:tcW w:w="2897" w:type="dxa"/>
            <w:vAlign w:val="center"/>
          </w:tcPr>
          <w:p w14:paraId="135C8D91">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热老化（质量损失）</w:t>
            </w:r>
          </w:p>
        </w:tc>
        <w:tc>
          <w:tcPr>
            <w:tcW w:w="4400" w:type="dxa"/>
            <w:vAlign w:val="center"/>
          </w:tcPr>
          <w:p w14:paraId="5F1AE753">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仿宋_GBK" w:hAnsi="方正仿宋_GBK" w:eastAsia="方正仿宋_GBK" w:cs="方正仿宋_GBK"/>
                <w:sz w:val="28"/>
                <w:szCs w:val="28"/>
                <w:highlight w:val="none"/>
                <w:lang w:val="en-US" w:eastAsia="zh-CN"/>
              </w:rPr>
            </w:pPr>
            <w:r>
              <w:rPr>
                <w:rFonts w:hint="eastAsia" w:ascii="方正仿宋_GBK" w:hAnsi="方正仿宋_GBK" w:eastAsia="方正仿宋_GBK" w:cs="方正仿宋_GBK"/>
                <w:sz w:val="28"/>
                <w:szCs w:val="28"/>
                <w:highlight w:val="none"/>
              </w:rPr>
              <w:t>GB 18242-2008/6.13</w:t>
            </w:r>
            <w:r>
              <w:rPr>
                <w:rFonts w:hint="eastAsia" w:ascii="方正仿宋_GBK" w:hAnsi="方正仿宋_GBK" w:eastAsia="方正仿宋_GBK" w:cs="方正仿宋_GBK"/>
                <w:sz w:val="28"/>
                <w:szCs w:val="28"/>
                <w:highlight w:val="none"/>
              </w:rPr>
              <w:br w:type="textWrapping"/>
            </w:r>
            <w:r>
              <w:rPr>
                <w:rFonts w:hint="eastAsia" w:ascii="方正仿宋_GBK" w:hAnsi="方正仿宋_GBK" w:eastAsia="方正仿宋_GBK" w:cs="方正仿宋_GBK"/>
                <w:sz w:val="28"/>
                <w:szCs w:val="28"/>
                <w:highlight w:val="none"/>
                <w:lang w:eastAsia="zh-CN"/>
              </w:rPr>
              <w:t>或</w:t>
            </w:r>
            <w:r>
              <w:rPr>
                <w:rFonts w:hint="eastAsia" w:ascii="方正仿宋_GBK" w:hAnsi="方正仿宋_GBK" w:eastAsia="方正仿宋_GBK" w:cs="方正仿宋_GBK"/>
                <w:sz w:val="28"/>
                <w:szCs w:val="28"/>
                <w:highlight w:val="none"/>
              </w:rPr>
              <w:t>GB</w:t>
            </w:r>
            <w:r>
              <w:rPr>
                <w:rFonts w:hint="eastAsia" w:ascii="方正仿宋_GBK" w:hAnsi="方正仿宋_GBK" w:eastAsia="方正仿宋_GBK" w:cs="方正仿宋_GBK"/>
                <w:sz w:val="28"/>
                <w:szCs w:val="28"/>
                <w:highlight w:val="none"/>
                <w:lang w:val="en-US" w:eastAsia="zh-CN"/>
              </w:rPr>
              <w:t xml:space="preserve">/T </w:t>
            </w:r>
            <w:r>
              <w:rPr>
                <w:rFonts w:hint="eastAsia" w:ascii="方正仿宋_GBK" w:hAnsi="方正仿宋_GBK" w:eastAsia="方正仿宋_GBK" w:cs="方正仿宋_GBK"/>
                <w:sz w:val="28"/>
                <w:szCs w:val="28"/>
                <w:highlight w:val="none"/>
              </w:rPr>
              <w:t>18242-20</w:t>
            </w:r>
            <w:r>
              <w:rPr>
                <w:rFonts w:hint="eastAsia" w:ascii="方正仿宋_GBK" w:hAnsi="方正仿宋_GBK" w:eastAsia="方正仿宋_GBK" w:cs="方正仿宋_GBK"/>
                <w:sz w:val="28"/>
                <w:szCs w:val="28"/>
                <w:highlight w:val="none"/>
                <w:lang w:val="en-US" w:eastAsia="zh-CN"/>
              </w:rPr>
              <w:t>25/7.12</w:t>
            </w:r>
          </w:p>
        </w:tc>
      </w:tr>
      <w:tr w14:paraId="6BC04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5" w:type="dxa"/>
            <w:vAlign w:val="center"/>
          </w:tcPr>
          <w:p w14:paraId="32BE91B7">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12</w:t>
            </w:r>
          </w:p>
        </w:tc>
        <w:tc>
          <w:tcPr>
            <w:tcW w:w="2897" w:type="dxa"/>
            <w:vAlign w:val="center"/>
          </w:tcPr>
          <w:p w14:paraId="5963A349">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渗油性</w:t>
            </w:r>
          </w:p>
        </w:tc>
        <w:tc>
          <w:tcPr>
            <w:tcW w:w="4400" w:type="dxa"/>
            <w:vAlign w:val="center"/>
          </w:tcPr>
          <w:p w14:paraId="020C21CE">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仿宋_GBK" w:hAnsi="方正仿宋_GBK" w:eastAsia="方正仿宋_GBK" w:cs="方正仿宋_GBK"/>
                <w:sz w:val="28"/>
                <w:szCs w:val="28"/>
                <w:highlight w:val="none"/>
                <w:lang w:val="en-US" w:eastAsia="zh-CN"/>
              </w:rPr>
            </w:pPr>
            <w:r>
              <w:rPr>
                <w:rFonts w:hint="eastAsia" w:ascii="方正仿宋_GBK" w:hAnsi="方正仿宋_GBK" w:eastAsia="方正仿宋_GBK" w:cs="方正仿宋_GBK"/>
                <w:sz w:val="28"/>
                <w:szCs w:val="28"/>
                <w:highlight w:val="none"/>
              </w:rPr>
              <w:t>GB 18242-2008/6.14</w:t>
            </w:r>
            <w:r>
              <w:rPr>
                <w:rFonts w:hint="eastAsia" w:ascii="方正仿宋_GBK" w:hAnsi="方正仿宋_GBK" w:eastAsia="方正仿宋_GBK" w:cs="方正仿宋_GBK"/>
                <w:sz w:val="28"/>
                <w:szCs w:val="28"/>
                <w:highlight w:val="none"/>
              </w:rPr>
              <w:br w:type="textWrapping"/>
            </w:r>
            <w:r>
              <w:rPr>
                <w:rFonts w:hint="eastAsia" w:ascii="方正仿宋_GBK" w:hAnsi="方正仿宋_GBK" w:eastAsia="方正仿宋_GBK" w:cs="方正仿宋_GBK"/>
                <w:sz w:val="28"/>
                <w:szCs w:val="28"/>
                <w:highlight w:val="none"/>
                <w:lang w:eastAsia="zh-CN"/>
              </w:rPr>
              <w:t>或</w:t>
            </w:r>
            <w:r>
              <w:rPr>
                <w:rFonts w:hint="eastAsia" w:ascii="方正仿宋_GBK" w:hAnsi="方正仿宋_GBK" w:eastAsia="方正仿宋_GBK" w:cs="方正仿宋_GBK"/>
                <w:sz w:val="28"/>
                <w:szCs w:val="28"/>
                <w:highlight w:val="none"/>
              </w:rPr>
              <w:t>GB</w:t>
            </w:r>
            <w:r>
              <w:rPr>
                <w:rFonts w:hint="eastAsia" w:ascii="方正仿宋_GBK" w:hAnsi="方正仿宋_GBK" w:eastAsia="方正仿宋_GBK" w:cs="方正仿宋_GBK"/>
                <w:sz w:val="28"/>
                <w:szCs w:val="28"/>
                <w:highlight w:val="none"/>
                <w:lang w:val="en-US" w:eastAsia="zh-CN"/>
              </w:rPr>
              <w:t xml:space="preserve">/T </w:t>
            </w:r>
            <w:r>
              <w:rPr>
                <w:rFonts w:hint="eastAsia" w:ascii="方正仿宋_GBK" w:hAnsi="方正仿宋_GBK" w:eastAsia="方正仿宋_GBK" w:cs="方正仿宋_GBK"/>
                <w:sz w:val="28"/>
                <w:szCs w:val="28"/>
                <w:highlight w:val="none"/>
              </w:rPr>
              <w:t>18242-20</w:t>
            </w:r>
            <w:r>
              <w:rPr>
                <w:rFonts w:hint="eastAsia" w:ascii="方正仿宋_GBK" w:hAnsi="方正仿宋_GBK" w:eastAsia="方正仿宋_GBK" w:cs="方正仿宋_GBK"/>
                <w:sz w:val="28"/>
                <w:szCs w:val="28"/>
                <w:highlight w:val="none"/>
                <w:lang w:val="en-US" w:eastAsia="zh-CN"/>
              </w:rPr>
              <w:t>25/7.14</w:t>
            </w:r>
          </w:p>
        </w:tc>
      </w:tr>
    </w:tbl>
    <w:p w14:paraId="7653CDD8">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仿宋_GBK" w:hAnsi="方正仿宋_GBK" w:eastAsia="方正仿宋_GBK" w:cs="方正仿宋_GBK"/>
          <w:b w:val="0"/>
          <w:bCs w:val="0"/>
          <w:kern w:val="2"/>
          <w:sz w:val="28"/>
          <w:szCs w:val="28"/>
          <w:lang w:val="en-US" w:eastAsia="zh-CN" w:bidi="ar-SA"/>
        </w:rPr>
      </w:pPr>
      <w:r>
        <w:rPr>
          <w:rFonts w:hint="eastAsia" w:ascii="方正仿宋_GBK" w:hAnsi="方正仿宋_GBK" w:eastAsia="方正仿宋_GBK" w:cs="方正仿宋_GBK"/>
          <w:sz w:val="28"/>
          <w:szCs w:val="28"/>
          <w:lang w:val="en-US" w:eastAsia="zh-CN"/>
        </w:rPr>
        <w:t>表2塑性体改性沥青防水卷材检验项目</w:t>
      </w:r>
    </w:p>
    <w:tbl>
      <w:tblPr>
        <w:tblStyle w:val="4"/>
        <w:tblpPr w:leftFromText="180" w:rightFromText="180" w:vertAnchor="text" w:horzAnchor="page" w:tblpX="2143" w:tblpY="214"/>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5"/>
        <w:gridCol w:w="2897"/>
        <w:gridCol w:w="4400"/>
      </w:tblGrid>
      <w:tr w14:paraId="6B53C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955" w:type="dxa"/>
            <w:noWrap w:val="0"/>
            <w:vAlign w:val="center"/>
          </w:tcPr>
          <w:p w14:paraId="53131551">
            <w:pPr>
              <w:keepNext w:val="0"/>
              <w:keepLines w:val="0"/>
              <w:pageBreakBefore w:val="0"/>
              <w:widowControl w:val="0"/>
              <w:shd w:val="clear" w:color="auto" w:fill="FFFFFF"/>
              <w:kinsoku/>
              <w:wordWrap/>
              <w:overflowPunct/>
              <w:topLinePunct w:val="0"/>
              <w:autoSpaceDE/>
              <w:autoSpaceDN/>
              <w:bidi w:val="0"/>
              <w:adjustRightInd/>
              <w:snapToGrid/>
              <w:spacing w:line="240" w:lineRule="auto"/>
              <w:ind w:firstLine="0" w:firstLineChars="0"/>
              <w:jc w:val="center"/>
              <w:textAlignment w:val="auto"/>
              <w:rPr>
                <w:rFonts w:hint="eastAsia" w:ascii="方正仿宋_GBK" w:hAnsi="方正仿宋_GBK" w:eastAsia="方正仿宋_GBK" w:cs="方正仿宋_GBK"/>
                <w:b/>
                <w:bCs/>
                <w:color w:val="auto"/>
                <w:sz w:val="28"/>
                <w:szCs w:val="28"/>
                <w:highlight w:val="none"/>
                <w:lang w:val="en-US" w:eastAsia="zh-CN"/>
              </w:rPr>
            </w:pPr>
            <w:r>
              <w:rPr>
                <w:rFonts w:hint="eastAsia" w:ascii="方正仿宋_GBK" w:hAnsi="方正仿宋_GBK" w:eastAsia="方正仿宋_GBK" w:cs="方正仿宋_GBK"/>
                <w:b/>
                <w:bCs/>
                <w:color w:val="auto"/>
                <w:sz w:val="28"/>
                <w:szCs w:val="28"/>
                <w:highlight w:val="none"/>
                <w:lang w:val="en-US" w:eastAsia="zh-CN"/>
              </w:rPr>
              <w:t>序号</w:t>
            </w:r>
          </w:p>
        </w:tc>
        <w:tc>
          <w:tcPr>
            <w:tcW w:w="2897" w:type="dxa"/>
            <w:noWrap w:val="0"/>
            <w:vAlign w:val="center"/>
          </w:tcPr>
          <w:p w14:paraId="04A32C08">
            <w:pPr>
              <w:keepNext w:val="0"/>
              <w:keepLines w:val="0"/>
              <w:pageBreakBefore w:val="0"/>
              <w:widowControl w:val="0"/>
              <w:shd w:val="clear" w:color="auto" w:fill="FFFFFF"/>
              <w:kinsoku/>
              <w:wordWrap/>
              <w:overflowPunct/>
              <w:topLinePunct w:val="0"/>
              <w:autoSpaceDE/>
              <w:autoSpaceDN/>
              <w:bidi w:val="0"/>
              <w:adjustRightInd/>
              <w:snapToGrid/>
              <w:spacing w:line="240" w:lineRule="auto"/>
              <w:ind w:firstLine="0" w:firstLineChars="0"/>
              <w:jc w:val="center"/>
              <w:textAlignment w:val="auto"/>
              <w:rPr>
                <w:rFonts w:hint="eastAsia" w:ascii="方正仿宋_GBK" w:hAnsi="方正仿宋_GBK" w:eastAsia="方正仿宋_GBK" w:cs="方正仿宋_GBK"/>
                <w:b/>
                <w:bCs/>
                <w:color w:val="auto"/>
                <w:sz w:val="28"/>
                <w:szCs w:val="28"/>
                <w:highlight w:val="none"/>
                <w:lang w:val="en-US" w:eastAsia="zh-CN"/>
              </w:rPr>
            </w:pPr>
            <w:r>
              <w:rPr>
                <w:rFonts w:hint="eastAsia" w:ascii="方正仿宋_GBK" w:hAnsi="方正仿宋_GBK" w:eastAsia="方正仿宋_GBK" w:cs="方正仿宋_GBK"/>
                <w:b/>
                <w:bCs/>
                <w:color w:val="auto"/>
                <w:sz w:val="28"/>
                <w:szCs w:val="28"/>
                <w:highlight w:val="none"/>
                <w:lang w:val="en-US" w:eastAsia="zh-CN"/>
              </w:rPr>
              <w:t>检验项目</w:t>
            </w:r>
          </w:p>
        </w:tc>
        <w:tc>
          <w:tcPr>
            <w:tcW w:w="4400" w:type="dxa"/>
            <w:noWrap w:val="0"/>
            <w:vAlign w:val="center"/>
          </w:tcPr>
          <w:p w14:paraId="1D9A3EDB">
            <w:pPr>
              <w:ind w:firstLine="0" w:firstLineChars="0"/>
              <w:jc w:val="center"/>
              <w:rPr>
                <w:rFonts w:hint="eastAsia" w:ascii="方正仿宋_GBK" w:hAnsi="方正仿宋_GBK" w:eastAsia="方正仿宋_GBK" w:cs="方正仿宋_GBK"/>
                <w:b/>
                <w:bCs/>
                <w:color w:val="auto"/>
                <w:sz w:val="28"/>
                <w:szCs w:val="28"/>
                <w:highlight w:val="none"/>
                <w:lang w:val="en-US" w:eastAsia="zh-CN"/>
              </w:rPr>
            </w:pPr>
            <w:r>
              <w:rPr>
                <w:rFonts w:hint="eastAsia" w:ascii="方正仿宋_GBK" w:hAnsi="方正仿宋_GBK" w:eastAsia="方正仿宋_GBK" w:cs="方正仿宋_GBK"/>
                <w:b/>
                <w:bCs/>
                <w:sz w:val="28"/>
                <w:szCs w:val="28"/>
                <w:highlight w:val="none"/>
                <w:lang w:val="en-US" w:eastAsia="zh-CN"/>
              </w:rPr>
              <w:t>检验</w:t>
            </w:r>
            <w:r>
              <w:rPr>
                <w:rFonts w:hint="eastAsia" w:ascii="方正仿宋_GBK" w:hAnsi="方正仿宋_GBK" w:eastAsia="方正仿宋_GBK" w:cs="方正仿宋_GBK"/>
                <w:b/>
                <w:bCs/>
                <w:sz w:val="28"/>
                <w:szCs w:val="28"/>
                <w:highlight w:val="none"/>
              </w:rPr>
              <w:t>方法</w:t>
            </w:r>
          </w:p>
        </w:tc>
      </w:tr>
      <w:tr w14:paraId="4CBF31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955" w:type="dxa"/>
            <w:noWrap w:val="0"/>
            <w:vAlign w:val="center"/>
          </w:tcPr>
          <w:p w14:paraId="056EDF80">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1</w:t>
            </w:r>
          </w:p>
        </w:tc>
        <w:tc>
          <w:tcPr>
            <w:tcW w:w="2897" w:type="dxa"/>
            <w:noWrap w:val="0"/>
            <w:vAlign w:val="center"/>
          </w:tcPr>
          <w:p w14:paraId="4C6DE9CA">
            <w:pPr>
              <w:pStyle w:val="6"/>
              <w:spacing w:line="480" w:lineRule="exact"/>
              <w:jc w:val="center"/>
              <w:rPr>
                <w:rFonts w:hint="default" w:ascii="方正仿宋_GBK" w:hAnsi="方正仿宋_GBK" w:eastAsia="方正仿宋_GBK" w:cs="方正仿宋_GBK"/>
                <w:kern w:val="2"/>
                <w:sz w:val="28"/>
                <w:szCs w:val="28"/>
                <w:lang w:val="en-US" w:eastAsia="zh-CN" w:bidi="ar-SA"/>
              </w:rPr>
            </w:pPr>
            <w:r>
              <w:rPr>
                <w:rFonts w:hint="eastAsia" w:ascii="方正仿宋_GBK" w:hAnsi="方正仿宋_GBK" w:eastAsia="方正仿宋_GBK" w:cs="方正仿宋_GBK"/>
                <w:kern w:val="2"/>
                <w:sz w:val="28"/>
                <w:szCs w:val="28"/>
                <w:lang w:val="en-US" w:eastAsia="zh-CN" w:bidi="ar-SA"/>
              </w:rPr>
              <w:t>可溶物含量</w:t>
            </w:r>
          </w:p>
        </w:tc>
        <w:tc>
          <w:tcPr>
            <w:tcW w:w="4400" w:type="dxa"/>
            <w:noWrap w:val="0"/>
            <w:vAlign w:val="center"/>
          </w:tcPr>
          <w:p w14:paraId="50F9193E">
            <w:pPr>
              <w:pStyle w:val="6"/>
              <w:spacing w:line="480" w:lineRule="exact"/>
              <w:jc w:val="center"/>
              <w:rPr>
                <w:rFonts w:hint="default" w:ascii="方正仿宋_GBK" w:hAnsi="方正仿宋_GBK" w:eastAsia="方正仿宋_GBK" w:cs="方正仿宋_GBK"/>
                <w:kern w:val="2"/>
                <w:sz w:val="28"/>
                <w:szCs w:val="28"/>
                <w:highlight w:val="none"/>
                <w:lang w:val="en-US" w:eastAsia="zh-CN" w:bidi="ar-SA"/>
              </w:rPr>
            </w:pPr>
            <w:r>
              <w:rPr>
                <w:rFonts w:hint="eastAsia" w:ascii="方正仿宋_GBK" w:hAnsi="方正仿宋_GBK" w:eastAsia="方正仿宋_GBK" w:cs="方正仿宋_GBK"/>
                <w:kern w:val="2"/>
                <w:sz w:val="28"/>
                <w:szCs w:val="28"/>
                <w:highlight w:val="none"/>
                <w:lang w:val="en-US" w:eastAsia="zh-CN" w:bidi="ar-SA"/>
              </w:rPr>
              <w:t>GB 18243-2008/6.7</w:t>
            </w:r>
            <w:r>
              <w:rPr>
                <w:rFonts w:hint="eastAsia" w:ascii="方正仿宋_GBK" w:hAnsi="方正仿宋_GBK" w:eastAsia="方正仿宋_GBK" w:cs="方正仿宋_GBK"/>
                <w:kern w:val="2"/>
                <w:sz w:val="28"/>
                <w:szCs w:val="28"/>
                <w:highlight w:val="none"/>
                <w:lang w:val="en-US" w:eastAsia="zh-CN" w:bidi="ar-SA"/>
              </w:rPr>
              <w:br w:type="textWrapping"/>
            </w:r>
            <w:r>
              <w:rPr>
                <w:rFonts w:hint="eastAsia" w:ascii="方正仿宋_GBK" w:hAnsi="方正仿宋_GBK" w:eastAsia="方正仿宋_GBK" w:cs="方正仿宋_GBK"/>
                <w:kern w:val="2"/>
                <w:sz w:val="28"/>
                <w:szCs w:val="28"/>
                <w:highlight w:val="none"/>
                <w:lang w:val="en-US" w:eastAsia="zh-CN" w:bidi="ar-SA"/>
              </w:rPr>
              <w:t>或GB/T 18242-2025/7.6</w:t>
            </w:r>
          </w:p>
        </w:tc>
      </w:tr>
      <w:tr w14:paraId="1DB47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5" w:type="dxa"/>
            <w:noWrap w:val="0"/>
            <w:vAlign w:val="center"/>
          </w:tcPr>
          <w:p w14:paraId="348E621B">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2</w:t>
            </w:r>
          </w:p>
        </w:tc>
        <w:tc>
          <w:tcPr>
            <w:tcW w:w="2897" w:type="dxa"/>
            <w:noWrap w:val="0"/>
            <w:vAlign w:val="center"/>
          </w:tcPr>
          <w:p w14:paraId="72007AB0">
            <w:pPr>
              <w:pStyle w:val="6"/>
              <w:spacing w:line="480" w:lineRule="exact"/>
              <w:jc w:val="center"/>
              <w:rPr>
                <w:rFonts w:hint="default" w:ascii="方正仿宋_GBK" w:hAnsi="方正仿宋_GBK" w:eastAsia="方正仿宋_GBK" w:cs="方正仿宋_GBK"/>
                <w:kern w:val="2"/>
                <w:sz w:val="28"/>
                <w:szCs w:val="28"/>
                <w:lang w:val="en-US" w:eastAsia="zh-CN" w:bidi="ar-SA"/>
              </w:rPr>
            </w:pPr>
            <w:r>
              <w:rPr>
                <w:rFonts w:hint="eastAsia" w:ascii="方正仿宋_GBK" w:hAnsi="方正仿宋_GBK" w:eastAsia="方正仿宋_GBK" w:cs="方正仿宋_GBK"/>
                <w:kern w:val="2"/>
                <w:sz w:val="28"/>
                <w:szCs w:val="28"/>
                <w:lang w:val="en-US" w:eastAsia="zh-CN" w:bidi="ar-SA"/>
              </w:rPr>
              <w:t>耐热性</w:t>
            </w:r>
          </w:p>
        </w:tc>
        <w:tc>
          <w:tcPr>
            <w:tcW w:w="4400" w:type="dxa"/>
            <w:noWrap w:val="0"/>
            <w:vAlign w:val="center"/>
          </w:tcPr>
          <w:p w14:paraId="51C70E22">
            <w:pPr>
              <w:pStyle w:val="6"/>
              <w:spacing w:line="480" w:lineRule="exact"/>
              <w:jc w:val="center"/>
              <w:rPr>
                <w:rFonts w:hint="default" w:ascii="方正仿宋_GBK" w:hAnsi="方正仿宋_GBK" w:eastAsia="方正仿宋_GBK" w:cs="方正仿宋_GBK"/>
                <w:kern w:val="2"/>
                <w:sz w:val="28"/>
                <w:szCs w:val="28"/>
                <w:highlight w:val="none"/>
                <w:lang w:val="en-US" w:eastAsia="zh-CN" w:bidi="ar-SA"/>
              </w:rPr>
            </w:pPr>
            <w:r>
              <w:rPr>
                <w:rFonts w:hint="eastAsia" w:ascii="方正仿宋_GBK" w:hAnsi="方正仿宋_GBK" w:eastAsia="方正仿宋_GBK" w:cs="方正仿宋_GBK"/>
                <w:kern w:val="2"/>
                <w:sz w:val="28"/>
                <w:szCs w:val="28"/>
                <w:highlight w:val="none"/>
                <w:lang w:val="en-US" w:eastAsia="zh-CN" w:bidi="ar-SA"/>
              </w:rPr>
              <w:t>GB 18243-2008/6.8</w:t>
            </w:r>
            <w:r>
              <w:rPr>
                <w:rFonts w:hint="eastAsia" w:ascii="方正仿宋_GBK" w:hAnsi="方正仿宋_GBK" w:eastAsia="方正仿宋_GBK" w:cs="方正仿宋_GBK"/>
                <w:kern w:val="2"/>
                <w:sz w:val="28"/>
                <w:szCs w:val="28"/>
                <w:highlight w:val="none"/>
                <w:lang w:val="en-US" w:eastAsia="zh-CN" w:bidi="ar-SA"/>
              </w:rPr>
              <w:br w:type="textWrapping"/>
            </w:r>
            <w:r>
              <w:rPr>
                <w:rFonts w:hint="eastAsia" w:ascii="方正仿宋_GBK" w:hAnsi="方正仿宋_GBK" w:eastAsia="方正仿宋_GBK" w:cs="方正仿宋_GBK"/>
                <w:kern w:val="2"/>
                <w:sz w:val="28"/>
                <w:szCs w:val="28"/>
                <w:highlight w:val="none"/>
                <w:lang w:val="en-US" w:eastAsia="zh-CN" w:bidi="ar-SA"/>
              </w:rPr>
              <w:t>或GB/T 18242-2025/7.7</w:t>
            </w:r>
          </w:p>
        </w:tc>
      </w:tr>
      <w:tr w14:paraId="7A7F3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5" w:type="dxa"/>
            <w:noWrap w:val="0"/>
            <w:vAlign w:val="center"/>
          </w:tcPr>
          <w:p w14:paraId="2B2D3324">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3</w:t>
            </w:r>
          </w:p>
        </w:tc>
        <w:tc>
          <w:tcPr>
            <w:tcW w:w="2897" w:type="dxa"/>
            <w:noWrap w:val="0"/>
            <w:vAlign w:val="center"/>
          </w:tcPr>
          <w:p w14:paraId="68310DEE">
            <w:pPr>
              <w:pStyle w:val="6"/>
              <w:spacing w:line="480" w:lineRule="exact"/>
              <w:jc w:val="center"/>
              <w:rPr>
                <w:rFonts w:hint="default" w:ascii="方正仿宋_GBK" w:hAnsi="方正仿宋_GBK" w:eastAsia="方正仿宋_GBK" w:cs="方正仿宋_GBK"/>
                <w:kern w:val="2"/>
                <w:sz w:val="28"/>
                <w:szCs w:val="28"/>
                <w:lang w:val="en-US" w:eastAsia="zh-CN" w:bidi="ar-SA"/>
              </w:rPr>
            </w:pPr>
            <w:r>
              <w:rPr>
                <w:rFonts w:hint="eastAsia" w:ascii="方正仿宋_GBK" w:hAnsi="方正仿宋_GBK" w:eastAsia="方正仿宋_GBK" w:cs="方正仿宋_GBK"/>
                <w:kern w:val="2"/>
                <w:sz w:val="28"/>
                <w:szCs w:val="28"/>
                <w:lang w:val="en-US" w:eastAsia="zh-CN" w:bidi="ar-SA"/>
              </w:rPr>
              <w:t>低温柔性</w:t>
            </w:r>
          </w:p>
        </w:tc>
        <w:tc>
          <w:tcPr>
            <w:tcW w:w="4400" w:type="dxa"/>
            <w:noWrap w:val="0"/>
            <w:vAlign w:val="center"/>
          </w:tcPr>
          <w:p w14:paraId="713B71D2">
            <w:pPr>
              <w:pStyle w:val="6"/>
              <w:spacing w:line="480" w:lineRule="exact"/>
              <w:jc w:val="center"/>
              <w:rPr>
                <w:rFonts w:hint="eastAsia" w:ascii="方正仿宋_GBK" w:hAnsi="方正仿宋_GBK" w:eastAsia="方正仿宋_GBK" w:cs="方正仿宋_GBK"/>
                <w:kern w:val="2"/>
                <w:sz w:val="28"/>
                <w:szCs w:val="28"/>
                <w:highlight w:val="none"/>
                <w:lang w:val="en-US" w:eastAsia="zh-CN" w:bidi="ar-SA"/>
              </w:rPr>
            </w:pPr>
            <w:r>
              <w:rPr>
                <w:rFonts w:hint="eastAsia" w:ascii="方正仿宋_GBK" w:hAnsi="方正仿宋_GBK" w:eastAsia="方正仿宋_GBK" w:cs="方正仿宋_GBK"/>
                <w:kern w:val="2"/>
                <w:sz w:val="28"/>
                <w:szCs w:val="28"/>
                <w:highlight w:val="none"/>
                <w:lang w:val="en-US" w:eastAsia="zh-CN" w:bidi="ar-SA"/>
              </w:rPr>
              <w:t>GB 18243-2008/6.9</w:t>
            </w:r>
            <w:r>
              <w:rPr>
                <w:rFonts w:hint="eastAsia" w:ascii="方正仿宋_GBK" w:hAnsi="方正仿宋_GBK" w:eastAsia="方正仿宋_GBK" w:cs="方正仿宋_GBK"/>
                <w:kern w:val="2"/>
                <w:sz w:val="28"/>
                <w:szCs w:val="28"/>
                <w:highlight w:val="none"/>
                <w:lang w:val="en-US" w:eastAsia="zh-CN" w:bidi="ar-SA"/>
              </w:rPr>
              <w:br w:type="textWrapping"/>
            </w:r>
            <w:r>
              <w:rPr>
                <w:rFonts w:hint="eastAsia" w:ascii="方正仿宋_GBK" w:hAnsi="方正仿宋_GBK" w:eastAsia="方正仿宋_GBK" w:cs="方正仿宋_GBK"/>
                <w:kern w:val="2"/>
                <w:sz w:val="28"/>
                <w:szCs w:val="28"/>
                <w:highlight w:val="none"/>
                <w:lang w:val="en-US" w:eastAsia="zh-CN" w:bidi="ar-SA"/>
              </w:rPr>
              <w:t>或GB/T 18242-2025/7.8</w:t>
            </w:r>
          </w:p>
        </w:tc>
      </w:tr>
      <w:tr w14:paraId="12AB8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5" w:type="dxa"/>
            <w:noWrap w:val="0"/>
            <w:vAlign w:val="center"/>
          </w:tcPr>
          <w:p w14:paraId="498309FC">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4</w:t>
            </w:r>
          </w:p>
        </w:tc>
        <w:tc>
          <w:tcPr>
            <w:tcW w:w="2897" w:type="dxa"/>
            <w:noWrap w:val="0"/>
            <w:vAlign w:val="center"/>
          </w:tcPr>
          <w:p w14:paraId="28FF6644">
            <w:pPr>
              <w:pStyle w:val="6"/>
              <w:spacing w:line="480" w:lineRule="exact"/>
              <w:jc w:val="center"/>
              <w:rPr>
                <w:rFonts w:hint="default" w:ascii="方正仿宋_GBK" w:hAnsi="方正仿宋_GBK" w:eastAsia="方正仿宋_GBK" w:cs="方正仿宋_GBK"/>
                <w:kern w:val="2"/>
                <w:sz w:val="28"/>
                <w:szCs w:val="28"/>
                <w:lang w:val="en-US" w:eastAsia="zh-CN" w:bidi="ar-SA"/>
              </w:rPr>
            </w:pPr>
            <w:r>
              <w:rPr>
                <w:rFonts w:hint="eastAsia" w:ascii="方正仿宋_GBK" w:hAnsi="方正仿宋_GBK" w:eastAsia="方正仿宋_GBK" w:cs="方正仿宋_GBK"/>
                <w:kern w:val="2"/>
                <w:sz w:val="28"/>
                <w:szCs w:val="28"/>
                <w:lang w:val="en-US" w:eastAsia="zh-CN" w:bidi="ar-SA"/>
              </w:rPr>
              <w:t>不透水性</w:t>
            </w:r>
          </w:p>
        </w:tc>
        <w:tc>
          <w:tcPr>
            <w:tcW w:w="4400" w:type="dxa"/>
            <w:noWrap w:val="0"/>
            <w:vAlign w:val="center"/>
          </w:tcPr>
          <w:p w14:paraId="1C0D9F17">
            <w:pPr>
              <w:pStyle w:val="6"/>
              <w:spacing w:line="480" w:lineRule="exact"/>
              <w:jc w:val="center"/>
              <w:rPr>
                <w:rFonts w:hint="eastAsia" w:ascii="方正仿宋_GBK" w:hAnsi="方正仿宋_GBK" w:eastAsia="方正仿宋_GBK" w:cs="方正仿宋_GBK"/>
                <w:kern w:val="2"/>
                <w:sz w:val="28"/>
                <w:szCs w:val="28"/>
                <w:highlight w:val="none"/>
                <w:lang w:val="en-US" w:eastAsia="zh-CN" w:bidi="ar-SA"/>
              </w:rPr>
            </w:pPr>
            <w:r>
              <w:rPr>
                <w:rFonts w:hint="eastAsia" w:ascii="方正仿宋_GBK" w:hAnsi="方正仿宋_GBK" w:eastAsia="方正仿宋_GBK" w:cs="方正仿宋_GBK"/>
                <w:kern w:val="2"/>
                <w:sz w:val="28"/>
                <w:szCs w:val="28"/>
                <w:highlight w:val="none"/>
                <w:lang w:val="en-US" w:eastAsia="zh-CN" w:bidi="ar-SA"/>
              </w:rPr>
              <w:t>GB 18243-2008/6.10</w:t>
            </w:r>
            <w:r>
              <w:rPr>
                <w:rFonts w:hint="eastAsia" w:ascii="方正仿宋_GBK" w:hAnsi="方正仿宋_GBK" w:eastAsia="方正仿宋_GBK" w:cs="方正仿宋_GBK"/>
                <w:kern w:val="2"/>
                <w:sz w:val="28"/>
                <w:szCs w:val="28"/>
                <w:highlight w:val="none"/>
                <w:lang w:val="en-US" w:eastAsia="zh-CN" w:bidi="ar-SA"/>
              </w:rPr>
              <w:br w:type="textWrapping"/>
            </w:r>
            <w:r>
              <w:rPr>
                <w:rFonts w:hint="eastAsia" w:ascii="方正仿宋_GBK" w:hAnsi="方正仿宋_GBK" w:eastAsia="方正仿宋_GBK" w:cs="方正仿宋_GBK"/>
                <w:kern w:val="2"/>
                <w:sz w:val="28"/>
                <w:szCs w:val="28"/>
                <w:highlight w:val="none"/>
                <w:lang w:val="en-US" w:eastAsia="zh-CN" w:bidi="ar-SA"/>
              </w:rPr>
              <w:t>或GB/T 18242-2025/7.9</w:t>
            </w:r>
          </w:p>
        </w:tc>
      </w:tr>
      <w:tr w14:paraId="092B7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5" w:type="dxa"/>
            <w:vAlign w:val="center"/>
          </w:tcPr>
          <w:p w14:paraId="44F6C7F8">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5</w:t>
            </w:r>
          </w:p>
        </w:tc>
        <w:tc>
          <w:tcPr>
            <w:tcW w:w="2897" w:type="dxa"/>
            <w:vAlign w:val="center"/>
          </w:tcPr>
          <w:p w14:paraId="54C3DCF2">
            <w:pPr>
              <w:pStyle w:val="6"/>
              <w:spacing w:line="480" w:lineRule="exact"/>
              <w:jc w:val="center"/>
              <w:rPr>
                <w:rFonts w:hint="default" w:ascii="方正仿宋_GBK" w:hAnsi="方正仿宋_GBK" w:eastAsia="方正仿宋_GBK" w:cs="方正仿宋_GBK"/>
                <w:kern w:val="2"/>
                <w:sz w:val="28"/>
                <w:szCs w:val="28"/>
                <w:lang w:val="en-US" w:eastAsia="zh-CN" w:bidi="ar-SA"/>
              </w:rPr>
            </w:pPr>
            <w:r>
              <w:rPr>
                <w:rFonts w:hint="eastAsia" w:ascii="方正仿宋_GBK" w:hAnsi="方正仿宋_GBK" w:eastAsia="方正仿宋_GBK" w:cs="方正仿宋_GBK"/>
                <w:kern w:val="2"/>
                <w:sz w:val="28"/>
                <w:szCs w:val="28"/>
                <w:lang w:val="en-US" w:eastAsia="zh-CN" w:bidi="ar-SA"/>
              </w:rPr>
              <w:t>拉力</w:t>
            </w:r>
          </w:p>
        </w:tc>
        <w:tc>
          <w:tcPr>
            <w:tcW w:w="4400" w:type="dxa"/>
            <w:vAlign w:val="center"/>
          </w:tcPr>
          <w:p w14:paraId="4D37B26F">
            <w:pPr>
              <w:pStyle w:val="6"/>
              <w:spacing w:line="480" w:lineRule="exact"/>
              <w:jc w:val="center"/>
              <w:rPr>
                <w:rFonts w:hint="eastAsia" w:ascii="方正仿宋_GBK" w:hAnsi="方正仿宋_GBK" w:eastAsia="方正仿宋_GBK" w:cs="方正仿宋_GBK"/>
                <w:kern w:val="2"/>
                <w:sz w:val="28"/>
                <w:szCs w:val="28"/>
                <w:highlight w:val="none"/>
                <w:lang w:val="en-US" w:eastAsia="zh-CN" w:bidi="ar-SA"/>
              </w:rPr>
            </w:pPr>
            <w:r>
              <w:rPr>
                <w:rFonts w:hint="eastAsia" w:ascii="方正仿宋_GBK" w:hAnsi="方正仿宋_GBK" w:eastAsia="方正仿宋_GBK" w:cs="方正仿宋_GBK"/>
                <w:kern w:val="2"/>
                <w:sz w:val="28"/>
                <w:szCs w:val="28"/>
                <w:highlight w:val="none"/>
                <w:lang w:val="en-US" w:eastAsia="zh-CN" w:bidi="ar-SA"/>
              </w:rPr>
              <w:t>GB 18243-2008/6.11</w:t>
            </w:r>
            <w:r>
              <w:rPr>
                <w:rFonts w:hint="eastAsia" w:ascii="方正仿宋_GBK" w:hAnsi="方正仿宋_GBK" w:eastAsia="方正仿宋_GBK" w:cs="方正仿宋_GBK"/>
                <w:kern w:val="2"/>
                <w:sz w:val="28"/>
                <w:szCs w:val="28"/>
                <w:highlight w:val="none"/>
                <w:lang w:val="en-US" w:eastAsia="zh-CN" w:bidi="ar-SA"/>
              </w:rPr>
              <w:br w:type="textWrapping"/>
            </w:r>
            <w:r>
              <w:rPr>
                <w:rFonts w:hint="eastAsia" w:ascii="方正仿宋_GBK" w:hAnsi="方正仿宋_GBK" w:eastAsia="方正仿宋_GBK" w:cs="方正仿宋_GBK"/>
                <w:kern w:val="2"/>
                <w:sz w:val="28"/>
                <w:szCs w:val="28"/>
                <w:highlight w:val="none"/>
                <w:lang w:val="en-US" w:eastAsia="zh-CN" w:bidi="ar-SA"/>
              </w:rPr>
              <w:t>或GB/T 18242-2025/7.10</w:t>
            </w:r>
          </w:p>
        </w:tc>
      </w:tr>
      <w:tr w14:paraId="2C5E5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5" w:type="dxa"/>
            <w:vAlign w:val="center"/>
          </w:tcPr>
          <w:p w14:paraId="432C3A3B">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6</w:t>
            </w:r>
          </w:p>
        </w:tc>
        <w:tc>
          <w:tcPr>
            <w:tcW w:w="2897" w:type="dxa"/>
            <w:vAlign w:val="center"/>
          </w:tcPr>
          <w:p w14:paraId="17F2D764">
            <w:pPr>
              <w:pStyle w:val="6"/>
              <w:spacing w:line="480" w:lineRule="exact"/>
              <w:jc w:val="center"/>
              <w:rPr>
                <w:rFonts w:hint="default" w:ascii="方正仿宋_GBK" w:hAnsi="方正仿宋_GBK" w:eastAsia="方正仿宋_GBK" w:cs="方正仿宋_GBK"/>
                <w:kern w:val="2"/>
                <w:sz w:val="28"/>
                <w:szCs w:val="28"/>
                <w:lang w:val="en-US" w:eastAsia="zh-CN" w:bidi="ar-SA"/>
              </w:rPr>
            </w:pPr>
            <w:r>
              <w:rPr>
                <w:rFonts w:hint="eastAsia" w:ascii="方正仿宋_GBK" w:hAnsi="方正仿宋_GBK" w:eastAsia="方正仿宋_GBK" w:cs="方正仿宋_GBK"/>
                <w:kern w:val="2"/>
                <w:sz w:val="28"/>
                <w:szCs w:val="28"/>
                <w:lang w:val="en-US" w:eastAsia="zh-CN" w:bidi="ar-SA"/>
              </w:rPr>
              <w:t>延伸率</w:t>
            </w:r>
          </w:p>
        </w:tc>
        <w:tc>
          <w:tcPr>
            <w:tcW w:w="4400" w:type="dxa"/>
            <w:vAlign w:val="center"/>
          </w:tcPr>
          <w:p w14:paraId="5194239F">
            <w:pPr>
              <w:pStyle w:val="6"/>
              <w:spacing w:line="480" w:lineRule="exact"/>
              <w:jc w:val="center"/>
              <w:rPr>
                <w:rFonts w:hint="eastAsia" w:ascii="方正仿宋_GBK" w:hAnsi="方正仿宋_GBK" w:eastAsia="方正仿宋_GBK" w:cs="方正仿宋_GBK"/>
                <w:kern w:val="2"/>
                <w:sz w:val="28"/>
                <w:szCs w:val="28"/>
                <w:highlight w:val="none"/>
                <w:lang w:val="en-US" w:eastAsia="zh-CN" w:bidi="ar-SA"/>
              </w:rPr>
            </w:pPr>
            <w:r>
              <w:rPr>
                <w:rFonts w:hint="eastAsia" w:ascii="方正仿宋_GBK" w:hAnsi="方正仿宋_GBK" w:eastAsia="方正仿宋_GBK" w:cs="方正仿宋_GBK"/>
                <w:kern w:val="2"/>
                <w:sz w:val="28"/>
                <w:szCs w:val="28"/>
                <w:highlight w:val="none"/>
                <w:lang w:val="en-US" w:eastAsia="zh-CN" w:bidi="ar-SA"/>
              </w:rPr>
              <w:t>GB 18243-2008/6.11</w:t>
            </w:r>
            <w:r>
              <w:rPr>
                <w:rFonts w:hint="eastAsia" w:ascii="方正仿宋_GBK" w:hAnsi="方正仿宋_GBK" w:eastAsia="方正仿宋_GBK" w:cs="方正仿宋_GBK"/>
                <w:kern w:val="2"/>
                <w:sz w:val="28"/>
                <w:szCs w:val="28"/>
                <w:highlight w:val="none"/>
                <w:lang w:val="en-US" w:eastAsia="zh-CN" w:bidi="ar-SA"/>
              </w:rPr>
              <w:br w:type="textWrapping"/>
            </w:r>
            <w:r>
              <w:rPr>
                <w:rFonts w:hint="eastAsia" w:ascii="方正仿宋_GBK" w:hAnsi="方正仿宋_GBK" w:eastAsia="方正仿宋_GBK" w:cs="方正仿宋_GBK"/>
                <w:kern w:val="2"/>
                <w:sz w:val="28"/>
                <w:szCs w:val="28"/>
                <w:highlight w:val="none"/>
                <w:lang w:val="en-US" w:eastAsia="zh-CN" w:bidi="ar-SA"/>
              </w:rPr>
              <w:t>或GB/T 18242-2025/7.10</w:t>
            </w:r>
          </w:p>
        </w:tc>
      </w:tr>
      <w:tr w14:paraId="531DE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5" w:type="dxa"/>
            <w:vAlign w:val="center"/>
          </w:tcPr>
          <w:p w14:paraId="4BE3FED5">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7</w:t>
            </w:r>
          </w:p>
        </w:tc>
        <w:tc>
          <w:tcPr>
            <w:tcW w:w="2897" w:type="dxa"/>
            <w:vAlign w:val="center"/>
          </w:tcPr>
          <w:p w14:paraId="3F0E910B">
            <w:pPr>
              <w:pStyle w:val="6"/>
              <w:spacing w:line="480" w:lineRule="exact"/>
              <w:jc w:val="center"/>
              <w:rPr>
                <w:rFonts w:hint="default" w:ascii="方正仿宋_GBK" w:hAnsi="方正仿宋_GBK" w:eastAsia="方正仿宋_GBK" w:cs="方正仿宋_GBK"/>
                <w:kern w:val="2"/>
                <w:sz w:val="28"/>
                <w:szCs w:val="28"/>
                <w:lang w:val="en-US" w:eastAsia="zh-CN" w:bidi="ar-SA"/>
              </w:rPr>
            </w:pPr>
            <w:r>
              <w:rPr>
                <w:rFonts w:hint="eastAsia" w:ascii="方正仿宋_GBK" w:hAnsi="方正仿宋_GBK" w:eastAsia="方正仿宋_GBK" w:cs="方正仿宋_GBK"/>
                <w:kern w:val="2"/>
                <w:sz w:val="28"/>
                <w:szCs w:val="28"/>
                <w:lang w:val="en-US" w:eastAsia="zh-CN" w:bidi="ar-SA"/>
              </w:rPr>
              <w:t>热老化（拉力保持率）</w:t>
            </w:r>
          </w:p>
        </w:tc>
        <w:tc>
          <w:tcPr>
            <w:tcW w:w="4400" w:type="dxa"/>
            <w:vAlign w:val="center"/>
          </w:tcPr>
          <w:p w14:paraId="6B8CACF7">
            <w:pPr>
              <w:pStyle w:val="6"/>
              <w:spacing w:line="480" w:lineRule="exact"/>
              <w:jc w:val="center"/>
              <w:rPr>
                <w:rFonts w:hint="eastAsia" w:ascii="方正仿宋_GBK" w:hAnsi="方正仿宋_GBK" w:eastAsia="方正仿宋_GBK" w:cs="方正仿宋_GBK"/>
                <w:kern w:val="2"/>
                <w:sz w:val="28"/>
                <w:szCs w:val="28"/>
                <w:highlight w:val="none"/>
                <w:lang w:val="en-US" w:eastAsia="zh-CN" w:bidi="ar-SA"/>
              </w:rPr>
            </w:pPr>
            <w:r>
              <w:rPr>
                <w:rFonts w:hint="eastAsia" w:ascii="方正仿宋_GBK" w:hAnsi="方正仿宋_GBK" w:eastAsia="方正仿宋_GBK" w:cs="方正仿宋_GBK"/>
                <w:kern w:val="2"/>
                <w:sz w:val="28"/>
                <w:szCs w:val="28"/>
                <w:highlight w:val="none"/>
                <w:lang w:val="en-US" w:eastAsia="zh-CN" w:bidi="ar-SA"/>
              </w:rPr>
              <w:t>GB 18243-2008/6.13</w:t>
            </w:r>
            <w:r>
              <w:rPr>
                <w:rFonts w:hint="eastAsia" w:ascii="方正仿宋_GBK" w:hAnsi="方正仿宋_GBK" w:eastAsia="方正仿宋_GBK" w:cs="方正仿宋_GBK"/>
                <w:kern w:val="2"/>
                <w:sz w:val="28"/>
                <w:szCs w:val="28"/>
                <w:highlight w:val="none"/>
                <w:lang w:val="en-US" w:eastAsia="zh-CN" w:bidi="ar-SA"/>
              </w:rPr>
              <w:br w:type="textWrapping"/>
            </w:r>
            <w:r>
              <w:rPr>
                <w:rFonts w:hint="eastAsia" w:ascii="方正仿宋_GBK" w:hAnsi="方正仿宋_GBK" w:eastAsia="方正仿宋_GBK" w:cs="方正仿宋_GBK"/>
                <w:kern w:val="2"/>
                <w:sz w:val="28"/>
                <w:szCs w:val="28"/>
                <w:highlight w:val="none"/>
                <w:lang w:val="en-US" w:eastAsia="zh-CN" w:bidi="ar-SA"/>
              </w:rPr>
              <w:t>或GB/T 18242-2025/7.12</w:t>
            </w:r>
          </w:p>
        </w:tc>
      </w:tr>
      <w:tr w14:paraId="77BB7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5" w:type="dxa"/>
            <w:vAlign w:val="center"/>
          </w:tcPr>
          <w:p w14:paraId="37190BAE">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8</w:t>
            </w:r>
          </w:p>
        </w:tc>
        <w:tc>
          <w:tcPr>
            <w:tcW w:w="2897" w:type="dxa"/>
            <w:vAlign w:val="center"/>
          </w:tcPr>
          <w:p w14:paraId="58D4DFF9">
            <w:pPr>
              <w:pStyle w:val="6"/>
              <w:spacing w:line="480" w:lineRule="exact"/>
              <w:jc w:val="center"/>
              <w:rPr>
                <w:rFonts w:hint="default" w:ascii="方正仿宋_GBK" w:hAnsi="方正仿宋_GBK" w:eastAsia="方正仿宋_GBK" w:cs="方正仿宋_GBK"/>
                <w:kern w:val="2"/>
                <w:sz w:val="28"/>
                <w:szCs w:val="28"/>
                <w:lang w:val="en-US" w:eastAsia="zh-CN" w:bidi="ar-SA"/>
              </w:rPr>
            </w:pPr>
            <w:r>
              <w:rPr>
                <w:rFonts w:hint="eastAsia" w:ascii="方正仿宋_GBK" w:hAnsi="方正仿宋_GBK" w:eastAsia="方正仿宋_GBK" w:cs="方正仿宋_GBK"/>
                <w:kern w:val="2"/>
                <w:sz w:val="28"/>
                <w:szCs w:val="28"/>
                <w:lang w:val="en-US" w:eastAsia="zh-CN" w:bidi="ar-SA"/>
              </w:rPr>
              <w:t>热老化（延伸率保持率）</w:t>
            </w:r>
          </w:p>
        </w:tc>
        <w:tc>
          <w:tcPr>
            <w:tcW w:w="4400" w:type="dxa"/>
            <w:vAlign w:val="center"/>
          </w:tcPr>
          <w:p w14:paraId="45796AD4">
            <w:pPr>
              <w:pStyle w:val="6"/>
              <w:spacing w:line="480" w:lineRule="exact"/>
              <w:jc w:val="center"/>
              <w:rPr>
                <w:rFonts w:hint="eastAsia" w:ascii="方正仿宋_GBK" w:hAnsi="方正仿宋_GBK" w:eastAsia="方正仿宋_GBK" w:cs="方正仿宋_GBK"/>
                <w:kern w:val="2"/>
                <w:sz w:val="28"/>
                <w:szCs w:val="28"/>
                <w:highlight w:val="none"/>
                <w:lang w:val="en-US" w:eastAsia="zh-CN" w:bidi="ar-SA"/>
              </w:rPr>
            </w:pPr>
            <w:r>
              <w:rPr>
                <w:rFonts w:hint="eastAsia" w:ascii="方正仿宋_GBK" w:hAnsi="方正仿宋_GBK" w:eastAsia="方正仿宋_GBK" w:cs="方正仿宋_GBK"/>
                <w:kern w:val="2"/>
                <w:sz w:val="28"/>
                <w:szCs w:val="28"/>
                <w:highlight w:val="none"/>
                <w:lang w:val="en-US" w:eastAsia="zh-CN" w:bidi="ar-SA"/>
              </w:rPr>
              <w:t>GB 18243-2008/6.13</w:t>
            </w:r>
            <w:r>
              <w:rPr>
                <w:rFonts w:hint="eastAsia" w:ascii="方正仿宋_GBK" w:hAnsi="方正仿宋_GBK" w:eastAsia="方正仿宋_GBK" w:cs="方正仿宋_GBK"/>
                <w:kern w:val="2"/>
                <w:sz w:val="28"/>
                <w:szCs w:val="28"/>
                <w:highlight w:val="none"/>
                <w:lang w:val="en-US" w:eastAsia="zh-CN" w:bidi="ar-SA"/>
              </w:rPr>
              <w:br w:type="textWrapping"/>
            </w:r>
            <w:r>
              <w:rPr>
                <w:rFonts w:hint="eastAsia" w:ascii="方正仿宋_GBK" w:hAnsi="方正仿宋_GBK" w:eastAsia="方正仿宋_GBK" w:cs="方正仿宋_GBK"/>
                <w:kern w:val="2"/>
                <w:sz w:val="28"/>
                <w:szCs w:val="28"/>
                <w:highlight w:val="none"/>
                <w:lang w:val="en-US" w:eastAsia="zh-CN" w:bidi="ar-SA"/>
              </w:rPr>
              <w:t>或GB/T 18242-2025/7.12</w:t>
            </w:r>
          </w:p>
        </w:tc>
      </w:tr>
      <w:tr w14:paraId="38E51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5" w:type="dxa"/>
            <w:vAlign w:val="center"/>
          </w:tcPr>
          <w:p w14:paraId="2B2204FF">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9</w:t>
            </w:r>
          </w:p>
        </w:tc>
        <w:tc>
          <w:tcPr>
            <w:tcW w:w="2897" w:type="dxa"/>
            <w:vAlign w:val="center"/>
          </w:tcPr>
          <w:p w14:paraId="27864FED">
            <w:pPr>
              <w:pStyle w:val="6"/>
              <w:spacing w:line="480" w:lineRule="exact"/>
              <w:jc w:val="center"/>
              <w:rPr>
                <w:rFonts w:hint="default" w:ascii="方正仿宋_GBK" w:hAnsi="方正仿宋_GBK" w:eastAsia="方正仿宋_GBK" w:cs="方正仿宋_GBK"/>
                <w:kern w:val="2"/>
                <w:sz w:val="28"/>
                <w:szCs w:val="28"/>
                <w:lang w:val="en-US" w:eastAsia="zh-CN" w:bidi="ar-SA"/>
              </w:rPr>
            </w:pPr>
            <w:r>
              <w:rPr>
                <w:rFonts w:hint="eastAsia" w:ascii="方正仿宋_GBK" w:hAnsi="方正仿宋_GBK" w:eastAsia="方正仿宋_GBK" w:cs="方正仿宋_GBK"/>
                <w:kern w:val="2"/>
                <w:sz w:val="28"/>
                <w:szCs w:val="28"/>
                <w:lang w:val="en-US" w:eastAsia="zh-CN" w:bidi="ar-SA"/>
              </w:rPr>
              <w:t>热老化(低温柔性）</w:t>
            </w:r>
          </w:p>
        </w:tc>
        <w:tc>
          <w:tcPr>
            <w:tcW w:w="4400" w:type="dxa"/>
            <w:vAlign w:val="center"/>
          </w:tcPr>
          <w:p w14:paraId="35EBDFE6">
            <w:pPr>
              <w:pStyle w:val="6"/>
              <w:spacing w:line="480" w:lineRule="exact"/>
              <w:jc w:val="center"/>
              <w:rPr>
                <w:rFonts w:hint="eastAsia" w:ascii="方正仿宋_GBK" w:hAnsi="方正仿宋_GBK" w:eastAsia="方正仿宋_GBK" w:cs="方正仿宋_GBK"/>
                <w:kern w:val="2"/>
                <w:sz w:val="28"/>
                <w:szCs w:val="28"/>
                <w:highlight w:val="none"/>
                <w:lang w:val="en-US" w:eastAsia="zh-CN" w:bidi="ar-SA"/>
              </w:rPr>
            </w:pPr>
            <w:r>
              <w:rPr>
                <w:rFonts w:hint="eastAsia" w:ascii="方正仿宋_GBK" w:hAnsi="方正仿宋_GBK" w:eastAsia="方正仿宋_GBK" w:cs="方正仿宋_GBK"/>
                <w:kern w:val="2"/>
                <w:sz w:val="28"/>
                <w:szCs w:val="28"/>
                <w:highlight w:val="none"/>
                <w:lang w:val="en-US" w:eastAsia="zh-CN" w:bidi="ar-SA"/>
              </w:rPr>
              <w:t>GB 18243-2008/6.13</w:t>
            </w:r>
            <w:r>
              <w:rPr>
                <w:rFonts w:hint="eastAsia" w:ascii="方正仿宋_GBK" w:hAnsi="方正仿宋_GBK" w:eastAsia="方正仿宋_GBK" w:cs="方正仿宋_GBK"/>
                <w:kern w:val="2"/>
                <w:sz w:val="28"/>
                <w:szCs w:val="28"/>
                <w:highlight w:val="none"/>
                <w:lang w:val="en-US" w:eastAsia="zh-CN" w:bidi="ar-SA"/>
              </w:rPr>
              <w:br w:type="textWrapping"/>
            </w:r>
            <w:r>
              <w:rPr>
                <w:rFonts w:hint="eastAsia" w:ascii="方正仿宋_GBK" w:hAnsi="方正仿宋_GBK" w:eastAsia="方正仿宋_GBK" w:cs="方正仿宋_GBK"/>
                <w:kern w:val="2"/>
                <w:sz w:val="28"/>
                <w:szCs w:val="28"/>
                <w:highlight w:val="none"/>
                <w:lang w:val="en-US" w:eastAsia="zh-CN" w:bidi="ar-SA"/>
              </w:rPr>
              <w:t>或GB/T 18242-2025/7.12</w:t>
            </w:r>
          </w:p>
        </w:tc>
      </w:tr>
      <w:tr w14:paraId="1BA742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5" w:type="dxa"/>
            <w:vAlign w:val="center"/>
          </w:tcPr>
          <w:p w14:paraId="2CE0855E">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10</w:t>
            </w:r>
          </w:p>
        </w:tc>
        <w:tc>
          <w:tcPr>
            <w:tcW w:w="2897" w:type="dxa"/>
            <w:vAlign w:val="center"/>
          </w:tcPr>
          <w:p w14:paraId="70F8CE3F">
            <w:pPr>
              <w:pStyle w:val="6"/>
              <w:spacing w:line="480" w:lineRule="exact"/>
              <w:jc w:val="center"/>
              <w:rPr>
                <w:rFonts w:hint="default" w:ascii="方正仿宋_GBK" w:hAnsi="方正仿宋_GBK" w:eastAsia="方正仿宋_GBK" w:cs="方正仿宋_GBK"/>
                <w:kern w:val="2"/>
                <w:sz w:val="28"/>
                <w:szCs w:val="28"/>
                <w:lang w:val="en-US" w:eastAsia="zh-CN" w:bidi="ar-SA"/>
              </w:rPr>
            </w:pPr>
            <w:r>
              <w:rPr>
                <w:rFonts w:hint="eastAsia" w:ascii="方正仿宋_GBK" w:hAnsi="方正仿宋_GBK" w:eastAsia="方正仿宋_GBK" w:cs="方正仿宋_GBK"/>
                <w:kern w:val="2"/>
                <w:sz w:val="28"/>
                <w:szCs w:val="28"/>
                <w:lang w:val="en-US" w:eastAsia="zh-CN" w:bidi="ar-SA"/>
              </w:rPr>
              <w:t>热老化（尺寸变化率）</w:t>
            </w:r>
          </w:p>
        </w:tc>
        <w:tc>
          <w:tcPr>
            <w:tcW w:w="4400" w:type="dxa"/>
            <w:vAlign w:val="center"/>
          </w:tcPr>
          <w:p w14:paraId="58E34AED">
            <w:pPr>
              <w:pStyle w:val="6"/>
              <w:spacing w:line="480" w:lineRule="exact"/>
              <w:jc w:val="center"/>
              <w:rPr>
                <w:rFonts w:hint="eastAsia" w:ascii="方正仿宋_GBK" w:hAnsi="方正仿宋_GBK" w:eastAsia="方正仿宋_GBK" w:cs="方正仿宋_GBK"/>
                <w:kern w:val="2"/>
                <w:sz w:val="28"/>
                <w:szCs w:val="28"/>
                <w:highlight w:val="none"/>
                <w:lang w:val="en-US" w:eastAsia="zh-CN" w:bidi="ar-SA"/>
              </w:rPr>
            </w:pPr>
            <w:r>
              <w:rPr>
                <w:rFonts w:hint="eastAsia" w:ascii="方正仿宋_GBK" w:hAnsi="方正仿宋_GBK" w:eastAsia="方正仿宋_GBK" w:cs="方正仿宋_GBK"/>
                <w:kern w:val="2"/>
                <w:sz w:val="28"/>
                <w:szCs w:val="28"/>
                <w:highlight w:val="none"/>
                <w:lang w:val="en-US" w:eastAsia="zh-CN" w:bidi="ar-SA"/>
              </w:rPr>
              <w:t>GB 18243-2008/6.13</w:t>
            </w:r>
            <w:r>
              <w:rPr>
                <w:rFonts w:hint="eastAsia" w:ascii="方正仿宋_GBK" w:hAnsi="方正仿宋_GBK" w:eastAsia="方正仿宋_GBK" w:cs="方正仿宋_GBK"/>
                <w:kern w:val="2"/>
                <w:sz w:val="28"/>
                <w:szCs w:val="28"/>
                <w:highlight w:val="none"/>
                <w:lang w:val="en-US" w:eastAsia="zh-CN" w:bidi="ar-SA"/>
              </w:rPr>
              <w:br w:type="textWrapping"/>
            </w:r>
            <w:r>
              <w:rPr>
                <w:rFonts w:hint="eastAsia" w:ascii="方正仿宋_GBK" w:hAnsi="方正仿宋_GBK" w:eastAsia="方正仿宋_GBK" w:cs="方正仿宋_GBK"/>
                <w:kern w:val="2"/>
                <w:sz w:val="28"/>
                <w:szCs w:val="28"/>
                <w:highlight w:val="none"/>
                <w:lang w:val="en-US" w:eastAsia="zh-CN" w:bidi="ar-SA"/>
              </w:rPr>
              <w:t>或GB/T 18242-2025/7.13</w:t>
            </w:r>
          </w:p>
        </w:tc>
      </w:tr>
      <w:tr w14:paraId="4C8D4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5" w:type="dxa"/>
            <w:vAlign w:val="center"/>
          </w:tcPr>
          <w:p w14:paraId="11187040">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11</w:t>
            </w:r>
          </w:p>
        </w:tc>
        <w:tc>
          <w:tcPr>
            <w:tcW w:w="2897" w:type="dxa"/>
            <w:vAlign w:val="center"/>
          </w:tcPr>
          <w:p w14:paraId="57AF2FB6">
            <w:pPr>
              <w:pStyle w:val="6"/>
              <w:spacing w:line="480" w:lineRule="exact"/>
              <w:jc w:val="center"/>
              <w:rPr>
                <w:rFonts w:hint="default" w:ascii="方正仿宋_GBK" w:hAnsi="方正仿宋_GBK" w:eastAsia="方正仿宋_GBK" w:cs="方正仿宋_GBK"/>
                <w:kern w:val="2"/>
                <w:sz w:val="28"/>
                <w:szCs w:val="28"/>
                <w:lang w:val="en-US" w:eastAsia="zh-CN" w:bidi="ar-SA"/>
              </w:rPr>
            </w:pPr>
            <w:r>
              <w:rPr>
                <w:rFonts w:hint="eastAsia" w:ascii="方正仿宋_GBK" w:hAnsi="方正仿宋_GBK" w:eastAsia="方正仿宋_GBK" w:cs="方正仿宋_GBK"/>
                <w:kern w:val="2"/>
                <w:sz w:val="28"/>
                <w:szCs w:val="28"/>
                <w:lang w:val="en-US" w:eastAsia="zh-CN" w:bidi="ar-SA"/>
              </w:rPr>
              <w:t>热老化（质量损失）</w:t>
            </w:r>
          </w:p>
        </w:tc>
        <w:tc>
          <w:tcPr>
            <w:tcW w:w="4400" w:type="dxa"/>
            <w:vAlign w:val="center"/>
          </w:tcPr>
          <w:p w14:paraId="479C1A9B">
            <w:pPr>
              <w:pStyle w:val="6"/>
              <w:spacing w:line="480" w:lineRule="exact"/>
              <w:jc w:val="center"/>
              <w:rPr>
                <w:rFonts w:hint="eastAsia" w:ascii="方正仿宋_GBK" w:hAnsi="方正仿宋_GBK" w:eastAsia="方正仿宋_GBK" w:cs="方正仿宋_GBK"/>
                <w:kern w:val="2"/>
                <w:sz w:val="28"/>
                <w:szCs w:val="28"/>
                <w:highlight w:val="none"/>
                <w:lang w:val="en-US" w:eastAsia="zh-CN" w:bidi="ar-SA"/>
              </w:rPr>
            </w:pPr>
            <w:r>
              <w:rPr>
                <w:rFonts w:hint="eastAsia" w:ascii="方正仿宋_GBK" w:hAnsi="方正仿宋_GBK" w:eastAsia="方正仿宋_GBK" w:cs="方正仿宋_GBK"/>
                <w:kern w:val="2"/>
                <w:sz w:val="28"/>
                <w:szCs w:val="28"/>
                <w:highlight w:val="none"/>
                <w:lang w:val="en-US" w:eastAsia="zh-CN" w:bidi="ar-SA"/>
              </w:rPr>
              <w:t>GB 18243-2008/6.13</w:t>
            </w:r>
            <w:r>
              <w:rPr>
                <w:rFonts w:hint="eastAsia" w:ascii="方正仿宋_GBK" w:hAnsi="方正仿宋_GBK" w:eastAsia="方正仿宋_GBK" w:cs="方正仿宋_GBK"/>
                <w:kern w:val="2"/>
                <w:sz w:val="28"/>
                <w:szCs w:val="28"/>
                <w:highlight w:val="none"/>
                <w:lang w:val="en-US" w:eastAsia="zh-CN" w:bidi="ar-SA"/>
              </w:rPr>
              <w:br w:type="textWrapping"/>
            </w:r>
            <w:r>
              <w:rPr>
                <w:rFonts w:hint="eastAsia" w:ascii="方正仿宋_GBK" w:hAnsi="方正仿宋_GBK" w:eastAsia="方正仿宋_GBK" w:cs="方正仿宋_GBK"/>
                <w:kern w:val="2"/>
                <w:sz w:val="28"/>
                <w:szCs w:val="28"/>
                <w:highlight w:val="none"/>
                <w:lang w:val="en-US" w:eastAsia="zh-CN" w:bidi="ar-SA"/>
              </w:rPr>
              <w:t>或GB/T 18242-2025/7.12</w:t>
            </w:r>
          </w:p>
        </w:tc>
      </w:tr>
    </w:tbl>
    <w:p w14:paraId="3169C479">
      <w:pPr>
        <w:keepNext/>
        <w:keepLines/>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方正仿宋_GBK" w:hAnsi="方正仿宋_GBK" w:eastAsia="方正仿宋_GBK" w:cs="方正仿宋_GBK"/>
          <w:b w:val="0"/>
          <w:bCs w:val="0"/>
          <w:kern w:val="2"/>
          <w:sz w:val="28"/>
          <w:szCs w:val="28"/>
          <w:lang w:val="en-US" w:eastAsia="zh-CN" w:bidi="ar-SA"/>
        </w:rPr>
      </w:pPr>
      <w:r>
        <w:rPr>
          <w:rFonts w:hint="eastAsia" w:ascii="方正仿宋_GBK" w:hAnsi="方正仿宋_GBK" w:eastAsia="方正仿宋_GBK" w:cs="方正仿宋_GBK"/>
          <w:b w:val="0"/>
          <w:bCs w:val="0"/>
          <w:kern w:val="2"/>
          <w:sz w:val="28"/>
          <w:szCs w:val="28"/>
          <w:lang w:val="en-US" w:eastAsia="zh-CN" w:bidi="ar-SA"/>
        </w:rPr>
        <w:t>表3自粘聚合物改性沥青防水卷材检验项目</w:t>
      </w:r>
    </w:p>
    <w:tbl>
      <w:tblPr>
        <w:tblStyle w:val="4"/>
        <w:tblpPr w:leftFromText="180" w:rightFromText="180" w:vertAnchor="text" w:horzAnchor="page" w:tblpX="2143" w:tblpY="214"/>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5"/>
        <w:gridCol w:w="2897"/>
        <w:gridCol w:w="4400"/>
      </w:tblGrid>
      <w:tr w14:paraId="60FCA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5" w:type="dxa"/>
            <w:noWrap w:val="0"/>
            <w:vAlign w:val="center"/>
          </w:tcPr>
          <w:p w14:paraId="2258AD06">
            <w:pPr>
              <w:keepNext w:val="0"/>
              <w:keepLines w:val="0"/>
              <w:pageBreakBefore w:val="0"/>
              <w:widowControl w:val="0"/>
              <w:shd w:val="clear" w:color="auto" w:fill="FFFFFF"/>
              <w:kinsoku/>
              <w:wordWrap/>
              <w:overflowPunct/>
              <w:topLinePunct w:val="0"/>
              <w:autoSpaceDE/>
              <w:autoSpaceDN/>
              <w:bidi w:val="0"/>
              <w:adjustRightInd/>
              <w:snapToGrid/>
              <w:spacing w:line="240" w:lineRule="auto"/>
              <w:ind w:firstLine="0" w:firstLineChars="0"/>
              <w:jc w:val="center"/>
              <w:textAlignment w:val="auto"/>
              <w:rPr>
                <w:rFonts w:hint="eastAsia" w:ascii="方正仿宋_GBK" w:hAnsi="方正仿宋_GBK" w:eastAsia="方正仿宋_GBK" w:cs="方正仿宋_GBK"/>
                <w:b/>
                <w:bCs/>
                <w:color w:val="auto"/>
                <w:sz w:val="28"/>
                <w:szCs w:val="28"/>
                <w:highlight w:val="none"/>
                <w:lang w:val="en-US" w:eastAsia="zh-CN"/>
              </w:rPr>
            </w:pPr>
            <w:r>
              <w:rPr>
                <w:rFonts w:hint="eastAsia" w:ascii="方正仿宋_GBK" w:hAnsi="方正仿宋_GBK" w:eastAsia="方正仿宋_GBK" w:cs="方正仿宋_GBK"/>
                <w:b/>
                <w:bCs/>
                <w:color w:val="auto"/>
                <w:sz w:val="28"/>
                <w:szCs w:val="28"/>
                <w:highlight w:val="none"/>
                <w:lang w:val="en-US" w:eastAsia="zh-CN"/>
              </w:rPr>
              <w:t>序号</w:t>
            </w:r>
          </w:p>
        </w:tc>
        <w:tc>
          <w:tcPr>
            <w:tcW w:w="2897" w:type="dxa"/>
            <w:noWrap w:val="0"/>
            <w:vAlign w:val="center"/>
          </w:tcPr>
          <w:p w14:paraId="2C6D82F4">
            <w:pPr>
              <w:keepNext w:val="0"/>
              <w:keepLines w:val="0"/>
              <w:pageBreakBefore w:val="0"/>
              <w:widowControl w:val="0"/>
              <w:shd w:val="clear" w:color="auto" w:fill="FFFFFF"/>
              <w:kinsoku/>
              <w:wordWrap/>
              <w:overflowPunct/>
              <w:topLinePunct w:val="0"/>
              <w:autoSpaceDE/>
              <w:autoSpaceDN/>
              <w:bidi w:val="0"/>
              <w:adjustRightInd/>
              <w:snapToGrid/>
              <w:spacing w:line="240" w:lineRule="auto"/>
              <w:ind w:firstLine="0" w:firstLineChars="0"/>
              <w:jc w:val="center"/>
              <w:textAlignment w:val="auto"/>
              <w:rPr>
                <w:rFonts w:hint="eastAsia" w:ascii="方正仿宋_GBK" w:hAnsi="方正仿宋_GBK" w:eastAsia="方正仿宋_GBK" w:cs="方正仿宋_GBK"/>
                <w:b/>
                <w:bCs/>
                <w:color w:val="auto"/>
                <w:sz w:val="28"/>
                <w:szCs w:val="28"/>
                <w:highlight w:val="none"/>
                <w:lang w:val="en-US" w:eastAsia="zh-CN"/>
              </w:rPr>
            </w:pPr>
            <w:r>
              <w:rPr>
                <w:rFonts w:hint="eastAsia" w:ascii="方正仿宋_GBK" w:hAnsi="方正仿宋_GBK" w:eastAsia="方正仿宋_GBK" w:cs="方正仿宋_GBK"/>
                <w:b/>
                <w:bCs/>
                <w:color w:val="auto"/>
                <w:sz w:val="28"/>
                <w:szCs w:val="28"/>
                <w:highlight w:val="none"/>
                <w:lang w:val="en-US" w:eastAsia="zh-CN"/>
              </w:rPr>
              <w:t>检验项目</w:t>
            </w:r>
          </w:p>
        </w:tc>
        <w:tc>
          <w:tcPr>
            <w:tcW w:w="4400" w:type="dxa"/>
            <w:noWrap w:val="0"/>
            <w:vAlign w:val="center"/>
          </w:tcPr>
          <w:p w14:paraId="1E3A0799">
            <w:pPr>
              <w:ind w:firstLine="0" w:firstLineChars="0"/>
              <w:jc w:val="center"/>
              <w:rPr>
                <w:rFonts w:hint="eastAsia" w:ascii="方正仿宋_GBK" w:hAnsi="方正仿宋_GBK" w:eastAsia="方正仿宋_GBK" w:cs="方正仿宋_GBK"/>
                <w:b/>
                <w:bCs/>
                <w:color w:val="auto"/>
                <w:sz w:val="28"/>
                <w:szCs w:val="28"/>
                <w:highlight w:val="none"/>
                <w:lang w:val="en-US" w:eastAsia="zh-CN"/>
              </w:rPr>
            </w:pPr>
            <w:r>
              <w:rPr>
                <w:rFonts w:hint="eastAsia" w:ascii="方正仿宋_GBK" w:hAnsi="方正仿宋_GBK" w:eastAsia="方正仿宋_GBK" w:cs="方正仿宋_GBK"/>
                <w:b/>
                <w:bCs/>
                <w:sz w:val="28"/>
                <w:szCs w:val="28"/>
                <w:highlight w:val="none"/>
                <w:lang w:val="en-US" w:eastAsia="zh-CN"/>
              </w:rPr>
              <w:t>检验</w:t>
            </w:r>
            <w:r>
              <w:rPr>
                <w:rFonts w:hint="eastAsia" w:ascii="方正仿宋_GBK" w:hAnsi="方正仿宋_GBK" w:eastAsia="方正仿宋_GBK" w:cs="方正仿宋_GBK"/>
                <w:b/>
                <w:bCs/>
                <w:sz w:val="28"/>
                <w:szCs w:val="28"/>
                <w:highlight w:val="none"/>
              </w:rPr>
              <w:t>方法</w:t>
            </w:r>
          </w:p>
        </w:tc>
      </w:tr>
      <w:tr w14:paraId="38EB5B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955" w:type="dxa"/>
            <w:noWrap w:val="0"/>
            <w:vAlign w:val="center"/>
          </w:tcPr>
          <w:p w14:paraId="6A48CA17">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kern w:val="2"/>
                <w:sz w:val="28"/>
                <w:szCs w:val="28"/>
                <w:lang w:val="en-US" w:eastAsia="zh-CN" w:bidi="ar-SA"/>
              </w:rPr>
            </w:pPr>
            <w:r>
              <w:rPr>
                <w:rFonts w:hint="eastAsia" w:ascii="方正仿宋_GBK" w:hAnsi="方正仿宋_GBK" w:eastAsia="方正仿宋_GBK" w:cs="方正仿宋_GBK"/>
                <w:kern w:val="2"/>
                <w:sz w:val="28"/>
                <w:szCs w:val="28"/>
                <w:lang w:val="en-US" w:eastAsia="zh-CN" w:bidi="ar-SA"/>
              </w:rPr>
              <w:t>1</w:t>
            </w:r>
          </w:p>
        </w:tc>
        <w:tc>
          <w:tcPr>
            <w:tcW w:w="2897" w:type="dxa"/>
            <w:noWrap w:val="0"/>
            <w:vAlign w:val="center"/>
          </w:tcPr>
          <w:p w14:paraId="0C4D3D0A">
            <w:pPr>
              <w:pStyle w:val="6"/>
              <w:spacing w:line="480" w:lineRule="exact"/>
              <w:jc w:val="center"/>
              <w:rPr>
                <w:rFonts w:hint="default" w:ascii="方正仿宋_GBK" w:hAnsi="方正仿宋_GBK" w:eastAsia="方正仿宋_GBK" w:cs="方正仿宋_GBK"/>
                <w:kern w:val="2"/>
                <w:sz w:val="28"/>
                <w:szCs w:val="28"/>
                <w:lang w:val="en-US" w:eastAsia="zh-CN" w:bidi="ar-SA"/>
              </w:rPr>
            </w:pPr>
            <w:r>
              <w:rPr>
                <w:rFonts w:hint="eastAsia" w:ascii="方正仿宋_GBK" w:hAnsi="方正仿宋_GBK" w:eastAsia="方正仿宋_GBK" w:cs="方正仿宋_GBK"/>
                <w:kern w:val="2"/>
                <w:sz w:val="28"/>
                <w:szCs w:val="28"/>
                <w:lang w:val="en-US" w:eastAsia="zh-CN" w:bidi="ar-SA"/>
              </w:rPr>
              <w:t>拉伸性能(拉力)</w:t>
            </w:r>
          </w:p>
        </w:tc>
        <w:tc>
          <w:tcPr>
            <w:tcW w:w="4400" w:type="dxa"/>
            <w:noWrap w:val="0"/>
            <w:vAlign w:val="center"/>
          </w:tcPr>
          <w:p w14:paraId="5C58A1F4">
            <w:pPr>
              <w:spacing w:line="480" w:lineRule="exact"/>
              <w:jc w:val="center"/>
              <w:rPr>
                <w:rFonts w:hint="default" w:ascii="方正仿宋_GBK" w:hAnsi="方正仿宋_GBK" w:eastAsia="方正仿宋_GBK" w:cs="方正仿宋_GBK"/>
                <w:kern w:val="2"/>
                <w:sz w:val="28"/>
                <w:szCs w:val="28"/>
                <w:lang w:val="en-US" w:eastAsia="zh-CN" w:bidi="ar-SA"/>
              </w:rPr>
            </w:pPr>
            <w:r>
              <w:rPr>
                <w:rFonts w:hint="eastAsia" w:ascii="方正仿宋_GBK" w:hAnsi="方正仿宋_GBK" w:eastAsia="方正仿宋_GBK" w:cs="方正仿宋_GBK"/>
                <w:kern w:val="2"/>
                <w:sz w:val="28"/>
                <w:szCs w:val="28"/>
                <w:lang w:val="en-US" w:eastAsia="zh-CN" w:bidi="ar-SA"/>
              </w:rPr>
              <w:t>GB 23441-2009/5.7</w:t>
            </w:r>
          </w:p>
        </w:tc>
      </w:tr>
      <w:tr w14:paraId="7CB87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5" w:type="dxa"/>
            <w:noWrap w:val="0"/>
            <w:vAlign w:val="center"/>
          </w:tcPr>
          <w:p w14:paraId="104E81FC">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kern w:val="2"/>
                <w:sz w:val="28"/>
                <w:szCs w:val="28"/>
                <w:lang w:val="en-US" w:eastAsia="zh-CN" w:bidi="ar-SA"/>
              </w:rPr>
            </w:pPr>
            <w:r>
              <w:rPr>
                <w:rFonts w:hint="eastAsia" w:ascii="方正仿宋_GBK" w:hAnsi="方正仿宋_GBK" w:eastAsia="方正仿宋_GBK" w:cs="方正仿宋_GBK"/>
                <w:kern w:val="2"/>
                <w:sz w:val="28"/>
                <w:szCs w:val="28"/>
                <w:lang w:val="en-US" w:eastAsia="zh-CN" w:bidi="ar-SA"/>
              </w:rPr>
              <w:t>2</w:t>
            </w:r>
          </w:p>
        </w:tc>
        <w:tc>
          <w:tcPr>
            <w:tcW w:w="2897" w:type="dxa"/>
            <w:noWrap w:val="0"/>
            <w:vAlign w:val="center"/>
          </w:tcPr>
          <w:p w14:paraId="09BCC12C">
            <w:pPr>
              <w:pStyle w:val="6"/>
              <w:spacing w:line="480" w:lineRule="exact"/>
              <w:jc w:val="center"/>
              <w:rPr>
                <w:rFonts w:hint="eastAsia" w:ascii="方正仿宋_GBK" w:hAnsi="方正仿宋_GBK" w:eastAsia="方正仿宋_GBK" w:cs="方正仿宋_GBK"/>
                <w:kern w:val="2"/>
                <w:sz w:val="28"/>
                <w:szCs w:val="28"/>
                <w:lang w:val="en-US" w:eastAsia="zh-CN" w:bidi="ar-SA"/>
              </w:rPr>
            </w:pPr>
            <w:r>
              <w:rPr>
                <w:rFonts w:hint="eastAsia" w:ascii="方正仿宋_GBK" w:hAnsi="方正仿宋_GBK" w:eastAsia="方正仿宋_GBK" w:cs="方正仿宋_GBK"/>
                <w:kern w:val="2"/>
                <w:sz w:val="28"/>
                <w:szCs w:val="28"/>
                <w:lang w:val="en-US" w:eastAsia="zh-CN" w:bidi="ar-SA"/>
              </w:rPr>
              <w:t>拉伸性能</w:t>
            </w:r>
          </w:p>
          <w:p w14:paraId="2242C351">
            <w:pPr>
              <w:pStyle w:val="6"/>
              <w:spacing w:line="480" w:lineRule="exact"/>
              <w:jc w:val="center"/>
              <w:rPr>
                <w:rFonts w:hint="default" w:ascii="方正仿宋_GBK" w:hAnsi="方正仿宋_GBK" w:eastAsia="方正仿宋_GBK" w:cs="方正仿宋_GBK"/>
                <w:kern w:val="2"/>
                <w:sz w:val="28"/>
                <w:szCs w:val="28"/>
                <w:lang w:val="en-US" w:eastAsia="zh-CN" w:bidi="ar-SA"/>
              </w:rPr>
            </w:pPr>
            <w:r>
              <w:rPr>
                <w:rFonts w:hint="eastAsia" w:ascii="方正仿宋_GBK" w:hAnsi="方正仿宋_GBK" w:eastAsia="方正仿宋_GBK" w:cs="方正仿宋_GBK"/>
                <w:kern w:val="2"/>
                <w:sz w:val="28"/>
                <w:szCs w:val="28"/>
                <w:lang w:val="en-US" w:eastAsia="zh-CN" w:bidi="ar-SA"/>
              </w:rPr>
              <w:t>（最大拉力时延伸率）</w:t>
            </w:r>
          </w:p>
        </w:tc>
        <w:tc>
          <w:tcPr>
            <w:tcW w:w="4400" w:type="dxa"/>
            <w:noWrap w:val="0"/>
            <w:vAlign w:val="center"/>
          </w:tcPr>
          <w:p w14:paraId="54931F9E">
            <w:pPr>
              <w:spacing w:line="480" w:lineRule="exact"/>
              <w:jc w:val="center"/>
              <w:rPr>
                <w:rFonts w:hint="default" w:ascii="方正仿宋_GBK" w:hAnsi="方正仿宋_GBK" w:eastAsia="方正仿宋_GBK" w:cs="方正仿宋_GBK"/>
                <w:kern w:val="2"/>
                <w:sz w:val="28"/>
                <w:szCs w:val="28"/>
                <w:lang w:val="en-US" w:eastAsia="zh-CN" w:bidi="ar-SA"/>
              </w:rPr>
            </w:pPr>
            <w:r>
              <w:rPr>
                <w:rFonts w:hint="eastAsia" w:ascii="方正仿宋_GBK" w:hAnsi="方正仿宋_GBK" w:eastAsia="方正仿宋_GBK" w:cs="方正仿宋_GBK"/>
                <w:kern w:val="2"/>
                <w:sz w:val="28"/>
                <w:szCs w:val="28"/>
                <w:lang w:val="en-US" w:eastAsia="zh-CN" w:bidi="ar-SA"/>
              </w:rPr>
              <w:t>GB 23441-2009/5.7</w:t>
            </w:r>
          </w:p>
        </w:tc>
      </w:tr>
      <w:tr w14:paraId="74198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5" w:type="dxa"/>
            <w:noWrap w:val="0"/>
            <w:vAlign w:val="center"/>
          </w:tcPr>
          <w:p w14:paraId="1AA65343">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kern w:val="2"/>
                <w:sz w:val="28"/>
                <w:szCs w:val="28"/>
                <w:lang w:val="en-US" w:eastAsia="zh-CN" w:bidi="ar-SA"/>
              </w:rPr>
            </w:pPr>
            <w:r>
              <w:rPr>
                <w:rFonts w:hint="eastAsia" w:ascii="方正仿宋_GBK" w:hAnsi="方正仿宋_GBK" w:eastAsia="方正仿宋_GBK" w:cs="方正仿宋_GBK"/>
                <w:kern w:val="2"/>
                <w:sz w:val="28"/>
                <w:szCs w:val="28"/>
                <w:lang w:val="en-US" w:eastAsia="zh-CN" w:bidi="ar-SA"/>
              </w:rPr>
              <w:t>3</w:t>
            </w:r>
          </w:p>
        </w:tc>
        <w:tc>
          <w:tcPr>
            <w:tcW w:w="2897" w:type="dxa"/>
            <w:noWrap w:val="0"/>
            <w:vAlign w:val="center"/>
          </w:tcPr>
          <w:p w14:paraId="7F35AD7E">
            <w:pPr>
              <w:pStyle w:val="6"/>
              <w:spacing w:line="480" w:lineRule="exact"/>
              <w:jc w:val="center"/>
              <w:rPr>
                <w:rFonts w:hint="eastAsia" w:ascii="方正仿宋_GBK" w:hAnsi="方正仿宋_GBK" w:eastAsia="方正仿宋_GBK" w:cs="方正仿宋_GBK"/>
                <w:kern w:val="2"/>
                <w:sz w:val="28"/>
                <w:szCs w:val="28"/>
                <w:lang w:val="en-US" w:eastAsia="zh-CN" w:bidi="ar-SA"/>
              </w:rPr>
            </w:pPr>
            <w:r>
              <w:rPr>
                <w:rFonts w:hint="eastAsia" w:ascii="方正仿宋_GBK" w:hAnsi="方正仿宋_GBK" w:eastAsia="方正仿宋_GBK" w:cs="方正仿宋_GBK"/>
                <w:kern w:val="2"/>
                <w:sz w:val="28"/>
                <w:szCs w:val="28"/>
                <w:lang w:val="en-US" w:eastAsia="zh-CN" w:bidi="ar-SA"/>
              </w:rPr>
              <w:t>拉伸性能</w:t>
            </w:r>
          </w:p>
          <w:p w14:paraId="31AF0D04">
            <w:pPr>
              <w:pStyle w:val="6"/>
              <w:spacing w:line="480" w:lineRule="exact"/>
              <w:jc w:val="center"/>
              <w:rPr>
                <w:rFonts w:hint="default" w:ascii="方正仿宋_GBK" w:hAnsi="方正仿宋_GBK" w:eastAsia="方正仿宋_GBK" w:cs="方正仿宋_GBK"/>
                <w:kern w:val="2"/>
                <w:sz w:val="28"/>
                <w:szCs w:val="28"/>
                <w:lang w:val="en-US" w:eastAsia="zh-CN" w:bidi="ar-SA"/>
              </w:rPr>
            </w:pPr>
            <w:r>
              <w:rPr>
                <w:rFonts w:hint="eastAsia" w:ascii="方正仿宋_GBK" w:hAnsi="方正仿宋_GBK" w:eastAsia="方正仿宋_GBK" w:cs="方正仿宋_GBK"/>
                <w:kern w:val="2"/>
                <w:sz w:val="28"/>
                <w:szCs w:val="28"/>
                <w:lang w:val="en-US" w:eastAsia="zh-CN" w:bidi="ar-SA"/>
              </w:rPr>
              <w:t>（沥青断裂延伸率）</w:t>
            </w:r>
          </w:p>
        </w:tc>
        <w:tc>
          <w:tcPr>
            <w:tcW w:w="4400" w:type="dxa"/>
            <w:noWrap w:val="0"/>
            <w:vAlign w:val="center"/>
          </w:tcPr>
          <w:p w14:paraId="11C12238">
            <w:pPr>
              <w:spacing w:line="480" w:lineRule="exact"/>
              <w:jc w:val="center"/>
              <w:rPr>
                <w:rFonts w:hint="eastAsia" w:ascii="方正仿宋_GBK" w:hAnsi="方正仿宋_GBK" w:eastAsia="方正仿宋_GBK" w:cs="方正仿宋_GBK"/>
                <w:kern w:val="2"/>
                <w:sz w:val="28"/>
                <w:szCs w:val="28"/>
                <w:lang w:val="en-US" w:eastAsia="zh-CN" w:bidi="ar-SA"/>
              </w:rPr>
            </w:pPr>
            <w:r>
              <w:rPr>
                <w:rFonts w:hint="eastAsia" w:ascii="方正仿宋_GBK" w:hAnsi="方正仿宋_GBK" w:eastAsia="方正仿宋_GBK" w:cs="方正仿宋_GBK"/>
                <w:kern w:val="2"/>
                <w:sz w:val="28"/>
                <w:szCs w:val="28"/>
                <w:lang w:val="en-US" w:eastAsia="zh-CN" w:bidi="ar-SA"/>
              </w:rPr>
              <w:t>GB 23441-2009/5.7</w:t>
            </w:r>
          </w:p>
        </w:tc>
      </w:tr>
      <w:tr w14:paraId="3EA94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5" w:type="dxa"/>
            <w:noWrap w:val="0"/>
            <w:vAlign w:val="center"/>
          </w:tcPr>
          <w:p w14:paraId="560DC888">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kern w:val="2"/>
                <w:sz w:val="28"/>
                <w:szCs w:val="28"/>
                <w:lang w:val="en-US" w:eastAsia="zh-CN" w:bidi="ar-SA"/>
              </w:rPr>
            </w:pPr>
            <w:r>
              <w:rPr>
                <w:rFonts w:hint="eastAsia" w:ascii="方正仿宋_GBK" w:hAnsi="方正仿宋_GBK" w:eastAsia="方正仿宋_GBK" w:cs="方正仿宋_GBK"/>
                <w:kern w:val="2"/>
                <w:sz w:val="28"/>
                <w:szCs w:val="28"/>
                <w:lang w:val="en-US" w:eastAsia="zh-CN" w:bidi="ar-SA"/>
              </w:rPr>
              <w:t>4</w:t>
            </w:r>
          </w:p>
        </w:tc>
        <w:tc>
          <w:tcPr>
            <w:tcW w:w="2897" w:type="dxa"/>
            <w:noWrap w:val="0"/>
            <w:vAlign w:val="center"/>
          </w:tcPr>
          <w:p w14:paraId="25CC5994">
            <w:pPr>
              <w:pStyle w:val="6"/>
              <w:spacing w:line="480" w:lineRule="exact"/>
              <w:jc w:val="center"/>
              <w:rPr>
                <w:rFonts w:hint="eastAsia" w:ascii="方正仿宋_GBK" w:hAnsi="方正仿宋_GBK" w:eastAsia="方正仿宋_GBK" w:cs="方正仿宋_GBK"/>
                <w:kern w:val="2"/>
                <w:sz w:val="28"/>
                <w:szCs w:val="28"/>
                <w:lang w:val="en-US" w:eastAsia="zh-CN" w:bidi="ar-SA"/>
              </w:rPr>
            </w:pPr>
            <w:r>
              <w:rPr>
                <w:rFonts w:hint="eastAsia" w:ascii="方正仿宋_GBK" w:hAnsi="方正仿宋_GBK" w:eastAsia="方正仿宋_GBK" w:cs="方正仿宋_GBK"/>
                <w:kern w:val="2"/>
                <w:sz w:val="28"/>
                <w:szCs w:val="28"/>
                <w:lang w:val="en-US" w:eastAsia="zh-CN" w:bidi="ar-SA"/>
              </w:rPr>
              <w:t>拉伸性能</w:t>
            </w:r>
          </w:p>
          <w:p w14:paraId="5B129B15">
            <w:pPr>
              <w:pStyle w:val="6"/>
              <w:spacing w:line="480" w:lineRule="exact"/>
              <w:jc w:val="center"/>
              <w:rPr>
                <w:rFonts w:hint="default" w:ascii="方正仿宋_GBK" w:hAnsi="方正仿宋_GBK" w:eastAsia="方正仿宋_GBK" w:cs="方正仿宋_GBK"/>
                <w:kern w:val="2"/>
                <w:sz w:val="28"/>
                <w:szCs w:val="28"/>
                <w:lang w:val="en-US" w:eastAsia="zh-CN" w:bidi="ar-SA"/>
              </w:rPr>
            </w:pPr>
            <w:r>
              <w:rPr>
                <w:rFonts w:hint="eastAsia" w:ascii="方正仿宋_GBK" w:hAnsi="方正仿宋_GBK" w:eastAsia="方正仿宋_GBK" w:cs="方正仿宋_GBK"/>
                <w:kern w:val="2"/>
                <w:sz w:val="28"/>
                <w:szCs w:val="28"/>
                <w:lang w:val="en-US" w:eastAsia="zh-CN" w:bidi="ar-SA"/>
              </w:rPr>
              <w:t>（拉伸时现象）</w:t>
            </w:r>
          </w:p>
        </w:tc>
        <w:tc>
          <w:tcPr>
            <w:tcW w:w="4400" w:type="dxa"/>
            <w:noWrap w:val="0"/>
            <w:vAlign w:val="center"/>
          </w:tcPr>
          <w:p w14:paraId="2738882C">
            <w:pPr>
              <w:spacing w:line="480" w:lineRule="exact"/>
              <w:jc w:val="center"/>
              <w:rPr>
                <w:rFonts w:hint="eastAsia" w:ascii="方正仿宋_GBK" w:hAnsi="方正仿宋_GBK" w:eastAsia="方正仿宋_GBK" w:cs="方正仿宋_GBK"/>
                <w:kern w:val="2"/>
                <w:sz w:val="28"/>
                <w:szCs w:val="28"/>
                <w:lang w:val="en-US" w:eastAsia="zh-CN" w:bidi="ar-SA"/>
              </w:rPr>
            </w:pPr>
            <w:r>
              <w:rPr>
                <w:rFonts w:hint="eastAsia" w:ascii="方正仿宋_GBK" w:hAnsi="方正仿宋_GBK" w:eastAsia="方正仿宋_GBK" w:cs="方正仿宋_GBK"/>
                <w:kern w:val="2"/>
                <w:sz w:val="28"/>
                <w:szCs w:val="28"/>
                <w:lang w:val="en-US" w:eastAsia="zh-CN" w:bidi="ar-SA"/>
              </w:rPr>
              <w:t>GB 23441-2009/5.7</w:t>
            </w:r>
          </w:p>
        </w:tc>
      </w:tr>
      <w:tr w14:paraId="5B7A4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5" w:type="dxa"/>
            <w:vAlign w:val="center"/>
          </w:tcPr>
          <w:p w14:paraId="39006C57">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kern w:val="2"/>
                <w:sz w:val="28"/>
                <w:szCs w:val="28"/>
                <w:lang w:val="en-US" w:eastAsia="zh-CN" w:bidi="ar-SA"/>
              </w:rPr>
            </w:pPr>
            <w:r>
              <w:rPr>
                <w:rFonts w:hint="eastAsia" w:ascii="方正仿宋_GBK" w:hAnsi="方正仿宋_GBK" w:eastAsia="方正仿宋_GBK" w:cs="方正仿宋_GBK"/>
                <w:kern w:val="2"/>
                <w:sz w:val="28"/>
                <w:szCs w:val="28"/>
                <w:lang w:val="en-US" w:eastAsia="zh-CN" w:bidi="ar-SA"/>
              </w:rPr>
              <w:t>5</w:t>
            </w:r>
          </w:p>
        </w:tc>
        <w:tc>
          <w:tcPr>
            <w:tcW w:w="2897" w:type="dxa"/>
            <w:vAlign w:val="center"/>
          </w:tcPr>
          <w:p w14:paraId="13BA3C4A">
            <w:pPr>
              <w:pStyle w:val="6"/>
              <w:spacing w:line="480" w:lineRule="exact"/>
              <w:jc w:val="center"/>
              <w:rPr>
                <w:rFonts w:hint="default" w:ascii="方正仿宋_GBK" w:hAnsi="方正仿宋_GBK" w:eastAsia="方正仿宋_GBK" w:cs="方正仿宋_GBK"/>
                <w:kern w:val="2"/>
                <w:sz w:val="28"/>
                <w:szCs w:val="28"/>
                <w:lang w:val="en-US" w:eastAsia="zh-CN" w:bidi="ar-SA"/>
              </w:rPr>
            </w:pPr>
            <w:r>
              <w:rPr>
                <w:rFonts w:hint="eastAsia" w:ascii="方正仿宋_GBK" w:hAnsi="方正仿宋_GBK" w:eastAsia="方正仿宋_GBK" w:cs="方正仿宋_GBK"/>
                <w:kern w:val="2"/>
                <w:sz w:val="28"/>
                <w:szCs w:val="28"/>
                <w:lang w:val="en-US" w:eastAsia="zh-CN" w:bidi="ar-SA"/>
              </w:rPr>
              <w:t>耐热性</w:t>
            </w:r>
          </w:p>
        </w:tc>
        <w:tc>
          <w:tcPr>
            <w:tcW w:w="4400" w:type="dxa"/>
            <w:vAlign w:val="center"/>
          </w:tcPr>
          <w:p w14:paraId="31C85EF8">
            <w:pPr>
              <w:spacing w:line="480" w:lineRule="exact"/>
              <w:jc w:val="center"/>
              <w:rPr>
                <w:rFonts w:hint="eastAsia" w:ascii="方正仿宋_GBK" w:hAnsi="方正仿宋_GBK" w:eastAsia="方正仿宋_GBK" w:cs="方正仿宋_GBK"/>
                <w:kern w:val="2"/>
                <w:sz w:val="28"/>
                <w:szCs w:val="28"/>
                <w:lang w:val="en-US" w:eastAsia="zh-CN" w:bidi="ar-SA"/>
              </w:rPr>
            </w:pPr>
            <w:r>
              <w:rPr>
                <w:rFonts w:hint="eastAsia" w:ascii="方正仿宋_GBK" w:hAnsi="方正仿宋_GBK" w:eastAsia="方正仿宋_GBK" w:cs="方正仿宋_GBK"/>
                <w:kern w:val="2"/>
                <w:sz w:val="28"/>
                <w:szCs w:val="28"/>
                <w:lang w:val="en-US" w:eastAsia="zh-CN" w:bidi="ar-SA"/>
              </w:rPr>
              <w:t>GB 23441-2009/5.9</w:t>
            </w:r>
          </w:p>
        </w:tc>
      </w:tr>
      <w:tr w14:paraId="56480D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5" w:type="dxa"/>
            <w:vAlign w:val="center"/>
          </w:tcPr>
          <w:p w14:paraId="1AA7E841">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kern w:val="2"/>
                <w:sz w:val="28"/>
                <w:szCs w:val="28"/>
                <w:lang w:val="en-US" w:eastAsia="zh-CN" w:bidi="ar-SA"/>
              </w:rPr>
            </w:pPr>
            <w:r>
              <w:rPr>
                <w:rFonts w:hint="eastAsia" w:ascii="方正仿宋_GBK" w:hAnsi="方正仿宋_GBK" w:eastAsia="方正仿宋_GBK" w:cs="方正仿宋_GBK"/>
                <w:kern w:val="2"/>
                <w:sz w:val="28"/>
                <w:szCs w:val="28"/>
                <w:lang w:val="en-US" w:eastAsia="zh-CN" w:bidi="ar-SA"/>
              </w:rPr>
              <w:t>6</w:t>
            </w:r>
          </w:p>
        </w:tc>
        <w:tc>
          <w:tcPr>
            <w:tcW w:w="2897" w:type="dxa"/>
            <w:vAlign w:val="center"/>
          </w:tcPr>
          <w:p w14:paraId="0FE9A783">
            <w:pPr>
              <w:pStyle w:val="6"/>
              <w:spacing w:line="480" w:lineRule="exact"/>
              <w:jc w:val="center"/>
              <w:rPr>
                <w:rFonts w:hint="default" w:ascii="方正仿宋_GBK" w:hAnsi="方正仿宋_GBK" w:eastAsia="方正仿宋_GBK" w:cs="方正仿宋_GBK"/>
                <w:kern w:val="2"/>
                <w:sz w:val="28"/>
                <w:szCs w:val="28"/>
                <w:lang w:val="en-US" w:eastAsia="zh-CN" w:bidi="ar-SA"/>
              </w:rPr>
            </w:pPr>
            <w:r>
              <w:rPr>
                <w:rFonts w:hint="eastAsia" w:ascii="方正仿宋_GBK" w:hAnsi="方正仿宋_GBK" w:eastAsia="方正仿宋_GBK" w:cs="方正仿宋_GBK"/>
                <w:kern w:val="2"/>
                <w:sz w:val="28"/>
                <w:szCs w:val="28"/>
                <w:lang w:val="en-US" w:eastAsia="zh-CN" w:bidi="ar-SA"/>
              </w:rPr>
              <w:t>低温柔性</w:t>
            </w:r>
          </w:p>
        </w:tc>
        <w:tc>
          <w:tcPr>
            <w:tcW w:w="4400" w:type="dxa"/>
            <w:vAlign w:val="center"/>
          </w:tcPr>
          <w:p w14:paraId="149564F0">
            <w:pPr>
              <w:spacing w:line="480" w:lineRule="exact"/>
              <w:jc w:val="center"/>
              <w:rPr>
                <w:rFonts w:hint="eastAsia" w:ascii="方正仿宋_GBK" w:hAnsi="方正仿宋_GBK" w:eastAsia="方正仿宋_GBK" w:cs="方正仿宋_GBK"/>
                <w:kern w:val="2"/>
                <w:sz w:val="28"/>
                <w:szCs w:val="28"/>
                <w:lang w:val="en-US" w:eastAsia="zh-CN" w:bidi="ar-SA"/>
              </w:rPr>
            </w:pPr>
            <w:r>
              <w:rPr>
                <w:rFonts w:hint="eastAsia" w:ascii="方正仿宋_GBK" w:hAnsi="方正仿宋_GBK" w:eastAsia="方正仿宋_GBK" w:cs="方正仿宋_GBK"/>
                <w:kern w:val="2"/>
                <w:sz w:val="28"/>
                <w:szCs w:val="28"/>
                <w:lang w:val="en-US" w:eastAsia="zh-CN" w:bidi="ar-SA"/>
              </w:rPr>
              <w:t>GB 23441-2009/5.10</w:t>
            </w:r>
          </w:p>
        </w:tc>
      </w:tr>
      <w:tr w14:paraId="3B6AB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5" w:type="dxa"/>
            <w:vAlign w:val="center"/>
          </w:tcPr>
          <w:p w14:paraId="6B532130">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kern w:val="2"/>
                <w:sz w:val="28"/>
                <w:szCs w:val="28"/>
                <w:lang w:val="en-US" w:eastAsia="zh-CN" w:bidi="ar-SA"/>
              </w:rPr>
            </w:pPr>
            <w:r>
              <w:rPr>
                <w:rFonts w:hint="eastAsia" w:ascii="方正仿宋_GBK" w:hAnsi="方正仿宋_GBK" w:eastAsia="方正仿宋_GBK" w:cs="方正仿宋_GBK"/>
                <w:kern w:val="2"/>
                <w:sz w:val="28"/>
                <w:szCs w:val="28"/>
                <w:lang w:val="en-US" w:eastAsia="zh-CN" w:bidi="ar-SA"/>
              </w:rPr>
              <w:t>7</w:t>
            </w:r>
          </w:p>
        </w:tc>
        <w:tc>
          <w:tcPr>
            <w:tcW w:w="2897" w:type="dxa"/>
            <w:vAlign w:val="center"/>
          </w:tcPr>
          <w:p w14:paraId="6F980CDE">
            <w:pPr>
              <w:pStyle w:val="6"/>
              <w:spacing w:line="480" w:lineRule="exact"/>
              <w:jc w:val="center"/>
              <w:rPr>
                <w:rFonts w:hint="default" w:ascii="方正仿宋_GBK" w:hAnsi="方正仿宋_GBK" w:eastAsia="方正仿宋_GBK" w:cs="方正仿宋_GBK"/>
                <w:kern w:val="2"/>
                <w:sz w:val="28"/>
                <w:szCs w:val="28"/>
                <w:lang w:val="en-US" w:eastAsia="zh-CN" w:bidi="ar-SA"/>
              </w:rPr>
            </w:pPr>
            <w:r>
              <w:rPr>
                <w:rFonts w:hint="eastAsia" w:ascii="方正仿宋_GBK" w:hAnsi="方正仿宋_GBK" w:eastAsia="方正仿宋_GBK" w:cs="方正仿宋_GBK"/>
                <w:kern w:val="2"/>
                <w:sz w:val="28"/>
                <w:szCs w:val="28"/>
                <w:lang w:val="en-US" w:eastAsia="zh-CN" w:bidi="ar-SA"/>
              </w:rPr>
              <w:t>不透水性</w:t>
            </w:r>
          </w:p>
        </w:tc>
        <w:tc>
          <w:tcPr>
            <w:tcW w:w="4400" w:type="dxa"/>
            <w:vAlign w:val="center"/>
          </w:tcPr>
          <w:p w14:paraId="23DBF3DC">
            <w:pPr>
              <w:spacing w:line="480" w:lineRule="exact"/>
              <w:jc w:val="center"/>
              <w:rPr>
                <w:rFonts w:hint="eastAsia" w:ascii="方正仿宋_GBK" w:hAnsi="方正仿宋_GBK" w:eastAsia="方正仿宋_GBK" w:cs="方正仿宋_GBK"/>
                <w:kern w:val="2"/>
                <w:sz w:val="28"/>
                <w:szCs w:val="28"/>
                <w:lang w:val="en-US" w:eastAsia="zh-CN" w:bidi="ar-SA"/>
              </w:rPr>
            </w:pPr>
            <w:r>
              <w:rPr>
                <w:rFonts w:hint="eastAsia" w:ascii="方正仿宋_GBK" w:hAnsi="方正仿宋_GBK" w:eastAsia="方正仿宋_GBK" w:cs="方正仿宋_GBK"/>
                <w:kern w:val="2"/>
                <w:sz w:val="28"/>
                <w:szCs w:val="28"/>
                <w:lang w:val="en-US" w:eastAsia="zh-CN" w:bidi="ar-SA"/>
              </w:rPr>
              <w:t>GB 23441-2009/5.11</w:t>
            </w:r>
          </w:p>
        </w:tc>
      </w:tr>
      <w:tr w14:paraId="5EF40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5" w:type="dxa"/>
            <w:vAlign w:val="center"/>
          </w:tcPr>
          <w:p w14:paraId="34316F51">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kern w:val="2"/>
                <w:sz w:val="28"/>
                <w:szCs w:val="28"/>
                <w:lang w:val="en-US" w:eastAsia="zh-CN" w:bidi="ar-SA"/>
              </w:rPr>
            </w:pPr>
            <w:r>
              <w:rPr>
                <w:rFonts w:hint="eastAsia" w:ascii="方正仿宋_GBK" w:hAnsi="方正仿宋_GBK" w:eastAsia="方正仿宋_GBK" w:cs="方正仿宋_GBK"/>
                <w:kern w:val="2"/>
                <w:sz w:val="28"/>
                <w:szCs w:val="28"/>
                <w:lang w:val="en-US" w:eastAsia="zh-CN" w:bidi="ar-SA"/>
              </w:rPr>
              <w:t>8</w:t>
            </w:r>
          </w:p>
        </w:tc>
        <w:tc>
          <w:tcPr>
            <w:tcW w:w="2897" w:type="dxa"/>
            <w:vAlign w:val="center"/>
          </w:tcPr>
          <w:p w14:paraId="590850BF">
            <w:pPr>
              <w:pStyle w:val="6"/>
              <w:spacing w:line="480" w:lineRule="exact"/>
              <w:jc w:val="center"/>
              <w:rPr>
                <w:rFonts w:hint="default" w:ascii="方正仿宋_GBK" w:hAnsi="方正仿宋_GBK" w:eastAsia="方正仿宋_GBK" w:cs="方正仿宋_GBK"/>
                <w:kern w:val="2"/>
                <w:sz w:val="28"/>
                <w:szCs w:val="28"/>
                <w:lang w:val="en-US" w:eastAsia="zh-CN" w:bidi="ar-SA"/>
              </w:rPr>
            </w:pPr>
            <w:r>
              <w:rPr>
                <w:rFonts w:hint="eastAsia" w:ascii="方正仿宋_GBK" w:hAnsi="方正仿宋_GBK" w:eastAsia="方正仿宋_GBK" w:cs="方正仿宋_GBK"/>
                <w:kern w:val="2"/>
                <w:sz w:val="28"/>
                <w:szCs w:val="28"/>
                <w:lang w:val="en-US" w:eastAsia="zh-CN" w:bidi="ar-SA"/>
              </w:rPr>
              <w:t>剥离强度</w:t>
            </w:r>
          </w:p>
        </w:tc>
        <w:tc>
          <w:tcPr>
            <w:tcW w:w="4400" w:type="dxa"/>
            <w:vAlign w:val="center"/>
          </w:tcPr>
          <w:p w14:paraId="3B3D0A05">
            <w:pPr>
              <w:spacing w:line="480" w:lineRule="exact"/>
              <w:jc w:val="center"/>
              <w:rPr>
                <w:rFonts w:hint="eastAsia" w:ascii="方正仿宋_GBK" w:hAnsi="方正仿宋_GBK" w:eastAsia="方正仿宋_GBK" w:cs="方正仿宋_GBK"/>
                <w:kern w:val="2"/>
                <w:sz w:val="28"/>
                <w:szCs w:val="28"/>
                <w:lang w:val="en-US" w:eastAsia="zh-CN" w:bidi="ar-SA"/>
              </w:rPr>
            </w:pPr>
            <w:r>
              <w:rPr>
                <w:rFonts w:hint="eastAsia" w:ascii="方正仿宋_GBK" w:hAnsi="方正仿宋_GBK" w:eastAsia="方正仿宋_GBK" w:cs="方正仿宋_GBK"/>
                <w:kern w:val="2"/>
                <w:sz w:val="28"/>
                <w:szCs w:val="28"/>
                <w:lang w:val="en-US" w:eastAsia="zh-CN" w:bidi="ar-SA"/>
              </w:rPr>
              <w:t>GB 23441-2009/5.12</w:t>
            </w:r>
          </w:p>
        </w:tc>
      </w:tr>
      <w:tr w14:paraId="5E0CF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5" w:type="dxa"/>
            <w:vAlign w:val="center"/>
          </w:tcPr>
          <w:p w14:paraId="1B580D5B">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kern w:val="2"/>
                <w:sz w:val="28"/>
                <w:szCs w:val="28"/>
                <w:lang w:val="en-US" w:eastAsia="zh-CN" w:bidi="ar-SA"/>
              </w:rPr>
            </w:pPr>
            <w:r>
              <w:rPr>
                <w:rFonts w:hint="eastAsia" w:ascii="方正仿宋_GBK" w:hAnsi="方正仿宋_GBK" w:eastAsia="方正仿宋_GBK" w:cs="方正仿宋_GBK"/>
                <w:kern w:val="2"/>
                <w:sz w:val="28"/>
                <w:szCs w:val="28"/>
                <w:lang w:val="en-US" w:eastAsia="zh-CN" w:bidi="ar-SA"/>
              </w:rPr>
              <w:t>9</w:t>
            </w:r>
          </w:p>
        </w:tc>
        <w:tc>
          <w:tcPr>
            <w:tcW w:w="2897" w:type="dxa"/>
            <w:vAlign w:val="center"/>
          </w:tcPr>
          <w:p w14:paraId="2F0B65B2">
            <w:pPr>
              <w:pStyle w:val="6"/>
              <w:spacing w:line="480" w:lineRule="exact"/>
              <w:jc w:val="center"/>
              <w:rPr>
                <w:rFonts w:hint="default" w:ascii="方正仿宋_GBK" w:hAnsi="方正仿宋_GBK" w:eastAsia="方正仿宋_GBK" w:cs="方正仿宋_GBK"/>
                <w:kern w:val="2"/>
                <w:sz w:val="28"/>
                <w:szCs w:val="28"/>
                <w:lang w:val="en-US" w:eastAsia="zh-CN" w:bidi="ar-SA"/>
              </w:rPr>
            </w:pPr>
            <w:r>
              <w:rPr>
                <w:rFonts w:hint="eastAsia" w:ascii="方正仿宋_GBK" w:hAnsi="方正仿宋_GBK" w:eastAsia="方正仿宋_GBK" w:cs="方正仿宋_GBK"/>
                <w:kern w:val="2"/>
                <w:sz w:val="28"/>
                <w:szCs w:val="28"/>
                <w:lang w:val="en-US" w:eastAsia="zh-CN" w:bidi="ar-SA"/>
              </w:rPr>
              <w:t>渗油性</w:t>
            </w:r>
          </w:p>
        </w:tc>
        <w:tc>
          <w:tcPr>
            <w:tcW w:w="4400" w:type="dxa"/>
            <w:vAlign w:val="center"/>
          </w:tcPr>
          <w:p w14:paraId="6781D5F6">
            <w:pPr>
              <w:spacing w:line="480" w:lineRule="exact"/>
              <w:jc w:val="center"/>
              <w:rPr>
                <w:rFonts w:hint="eastAsia" w:ascii="方正仿宋_GBK" w:hAnsi="方正仿宋_GBK" w:eastAsia="方正仿宋_GBK" w:cs="方正仿宋_GBK"/>
                <w:kern w:val="2"/>
                <w:sz w:val="28"/>
                <w:szCs w:val="28"/>
                <w:lang w:val="en-US" w:eastAsia="zh-CN" w:bidi="ar-SA"/>
              </w:rPr>
            </w:pPr>
            <w:r>
              <w:rPr>
                <w:rFonts w:hint="eastAsia" w:ascii="方正仿宋_GBK" w:hAnsi="方正仿宋_GBK" w:eastAsia="方正仿宋_GBK" w:cs="方正仿宋_GBK"/>
                <w:kern w:val="2"/>
                <w:sz w:val="28"/>
                <w:szCs w:val="28"/>
                <w:lang w:val="en-US" w:eastAsia="zh-CN" w:bidi="ar-SA"/>
              </w:rPr>
              <w:t>GB 23441-2009/5.14</w:t>
            </w:r>
          </w:p>
        </w:tc>
      </w:tr>
      <w:tr w14:paraId="05684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5" w:type="dxa"/>
            <w:vAlign w:val="center"/>
          </w:tcPr>
          <w:p w14:paraId="154082AF">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kern w:val="2"/>
                <w:sz w:val="28"/>
                <w:szCs w:val="28"/>
                <w:lang w:val="en-US" w:eastAsia="zh-CN" w:bidi="ar-SA"/>
              </w:rPr>
            </w:pPr>
            <w:r>
              <w:rPr>
                <w:rFonts w:hint="eastAsia" w:ascii="方正仿宋_GBK" w:hAnsi="方正仿宋_GBK" w:eastAsia="方正仿宋_GBK" w:cs="方正仿宋_GBK"/>
                <w:kern w:val="2"/>
                <w:sz w:val="28"/>
                <w:szCs w:val="28"/>
                <w:lang w:val="en-US" w:eastAsia="zh-CN" w:bidi="ar-SA"/>
              </w:rPr>
              <w:t>10</w:t>
            </w:r>
          </w:p>
        </w:tc>
        <w:tc>
          <w:tcPr>
            <w:tcW w:w="2897" w:type="dxa"/>
            <w:vAlign w:val="center"/>
          </w:tcPr>
          <w:p w14:paraId="5CA10E25">
            <w:pPr>
              <w:pStyle w:val="6"/>
              <w:spacing w:line="480" w:lineRule="exact"/>
              <w:jc w:val="center"/>
              <w:rPr>
                <w:rFonts w:hint="default" w:ascii="方正仿宋_GBK" w:hAnsi="方正仿宋_GBK" w:eastAsia="方正仿宋_GBK" w:cs="方正仿宋_GBK"/>
                <w:kern w:val="2"/>
                <w:sz w:val="28"/>
                <w:szCs w:val="28"/>
                <w:lang w:val="en-US" w:eastAsia="zh-CN" w:bidi="ar-SA"/>
              </w:rPr>
            </w:pPr>
            <w:r>
              <w:rPr>
                <w:rFonts w:hint="eastAsia" w:ascii="方正仿宋_GBK" w:hAnsi="方正仿宋_GBK" w:eastAsia="方正仿宋_GBK" w:cs="方正仿宋_GBK"/>
                <w:kern w:val="2"/>
                <w:sz w:val="28"/>
                <w:szCs w:val="28"/>
                <w:lang w:val="en-US" w:eastAsia="zh-CN" w:bidi="ar-SA"/>
              </w:rPr>
              <w:t>持粘性</w:t>
            </w:r>
          </w:p>
        </w:tc>
        <w:tc>
          <w:tcPr>
            <w:tcW w:w="4400" w:type="dxa"/>
            <w:vAlign w:val="center"/>
          </w:tcPr>
          <w:p w14:paraId="5A5D4000">
            <w:pPr>
              <w:spacing w:line="480" w:lineRule="exact"/>
              <w:jc w:val="center"/>
              <w:rPr>
                <w:rFonts w:hint="eastAsia" w:ascii="方正仿宋_GBK" w:hAnsi="方正仿宋_GBK" w:eastAsia="方正仿宋_GBK" w:cs="方正仿宋_GBK"/>
                <w:kern w:val="2"/>
                <w:sz w:val="28"/>
                <w:szCs w:val="28"/>
                <w:lang w:val="en-US" w:eastAsia="zh-CN" w:bidi="ar-SA"/>
              </w:rPr>
            </w:pPr>
            <w:r>
              <w:rPr>
                <w:rFonts w:hint="eastAsia" w:ascii="方正仿宋_GBK" w:hAnsi="方正仿宋_GBK" w:eastAsia="方正仿宋_GBK" w:cs="方正仿宋_GBK"/>
                <w:kern w:val="2"/>
                <w:sz w:val="28"/>
                <w:szCs w:val="28"/>
                <w:lang w:val="en-US" w:eastAsia="zh-CN" w:bidi="ar-SA"/>
              </w:rPr>
              <w:t>GB 23441-2009/5.15</w:t>
            </w:r>
          </w:p>
        </w:tc>
      </w:tr>
      <w:tr w14:paraId="08D2F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5" w:type="dxa"/>
            <w:vAlign w:val="center"/>
          </w:tcPr>
          <w:p w14:paraId="1DE5D438">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kern w:val="2"/>
                <w:sz w:val="28"/>
                <w:szCs w:val="28"/>
                <w:lang w:val="en-US" w:eastAsia="zh-CN" w:bidi="ar-SA"/>
              </w:rPr>
            </w:pPr>
            <w:r>
              <w:rPr>
                <w:rFonts w:hint="eastAsia" w:ascii="方正仿宋_GBK" w:hAnsi="方正仿宋_GBK" w:eastAsia="方正仿宋_GBK" w:cs="方正仿宋_GBK"/>
                <w:kern w:val="2"/>
                <w:sz w:val="28"/>
                <w:szCs w:val="28"/>
                <w:lang w:val="en-US" w:eastAsia="zh-CN" w:bidi="ar-SA"/>
              </w:rPr>
              <w:t>11</w:t>
            </w:r>
          </w:p>
        </w:tc>
        <w:tc>
          <w:tcPr>
            <w:tcW w:w="2897" w:type="dxa"/>
            <w:vAlign w:val="center"/>
          </w:tcPr>
          <w:p w14:paraId="4E176BD2">
            <w:pPr>
              <w:pStyle w:val="6"/>
              <w:spacing w:line="480" w:lineRule="exact"/>
              <w:jc w:val="center"/>
              <w:rPr>
                <w:rFonts w:hint="eastAsia" w:ascii="方正仿宋_GBK" w:hAnsi="方正仿宋_GBK" w:eastAsia="方正仿宋_GBK" w:cs="方正仿宋_GBK"/>
                <w:kern w:val="2"/>
                <w:sz w:val="28"/>
                <w:szCs w:val="28"/>
                <w:lang w:val="en-US" w:eastAsia="zh-CN" w:bidi="ar-SA"/>
              </w:rPr>
            </w:pPr>
            <w:r>
              <w:rPr>
                <w:rFonts w:hint="eastAsia" w:ascii="方正仿宋_GBK" w:hAnsi="方正仿宋_GBK" w:eastAsia="方正仿宋_GBK" w:cs="方正仿宋_GBK"/>
                <w:kern w:val="2"/>
                <w:sz w:val="28"/>
                <w:szCs w:val="28"/>
                <w:lang w:val="en-US" w:eastAsia="zh-CN" w:bidi="ar-SA"/>
              </w:rPr>
              <w:t>热老化</w:t>
            </w:r>
          </w:p>
          <w:p w14:paraId="25D4D688">
            <w:pPr>
              <w:pStyle w:val="6"/>
              <w:spacing w:line="480" w:lineRule="exact"/>
              <w:jc w:val="center"/>
              <w:rPr>
                <w:rFonts w:hint="default" w:ascii="方正仿宋_GBK" w:hAnsi="方正仿宋_GBK" w:eastAsia="方正仿宋_GBK" w:cs="方正仿宋_GBK"/>
                <w:kern w:val="2"/>
                <w:sz w:val="28"/>
                <w:szCs w:val="28"/>
                <w:lang w:val="en-US" w:eastAsia="zh-CN" w:bidi="ar-SA"/>
              </w:rPr>
            </w:pPr>
            <w:r>
              <w:rPr>
                <w:rFonts w:hint="eastAsia" w:ascii="方正仿宋_GBK" w:hAnsi="方正仿宋_GBK" w:eastAsia="方正仿宋_GBK" w:cs="方正仿宋_GBK"/>
                <w:kern w:val="2"/>
                <w:sz w:val="28"/>
                <w:szCs w:val="28"/>
                <w:lang w:val="en-US" w:eastAsia="zh-CN" w:bidi="ar-SA"/>
              </w:rPr>
              <w:t>（拉力保持率）</w:t>
            </w:r>
          </w:p>
        </w:tc>
        <w:tc>
          <w:tcPr>
            <w:tcW w:w="4400" w:type="dxa"/>
            <w:vAlign w:val="center"/>
          </w:tcPr>
          <w:p w14:paraId="4C4A5CA8">
            <w:pPr>
              <w:spacing w:line="480" w:lineRule="exact"/>
              <w:jc w:val="center"/>
              <w:rPr>
                <w:rFonts w:hint="eastAsia" w:ascii="方正仿宋_GBK" w:hAnsi="方正仿宋_GBK" w:eastAsia="方正仿宋_GBK" w:cs="方正仿宋_GBK"/>
                <w:kern w:val="2"/>
                <w:sz w:val="28"/>
                <w:szCs w:val="28"/>
                <w:lang w:val="en-US" w:eastAsia="zh-CN" w:bidi="ar-SA"/>
              </w:rPr>
            </w:pPr>
            <w:r>
              <w:rPr>
                <w:rFonts w:hint="eastAsia" w:ascii="方正仿宋_GBK" w:hAnsi="方正仿宋_GBK" w:eastAsia="方正仿宋_GBK" w:cs="方正仿宋_GBK"/>
                <w:kern w:val="2"/>
                <w:sz w:val="28"/>
                <w:szCs w:val="28"/>
                <w:lang w:val="en-US" w:eastAsia="zh-CN" w:bidi="ar-SA"/>
              </w:rPr>
              <w:t>GB 23441-2009/5.16</w:t>
            </w:r>
          </w:p>
        </w:tc>
      </w:tr>
      <w:tr w14:paraId="19D65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5" w:type="dxa"/>
            <w:vAlign w:val="center"/>
          </w:tcPr>
          <w:p w14:paraId="5AFB364D">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kern w:val="2"/>
                <w:sz w:val="28"/>
                <w:szCs w:val="28"/>
                <w:lang w:val="en-US" w:eastAsia="zh-CN" w:bidi="ar-SA"/>
              </w:rPr>
            </w:pPr>
            <w:r>
              <w:rPr>
                <w:rFonts w:hint="eastAsia" w:ascii="方正仿宋_GBK" w:hAnsi="方正仿宋_GBK" w:eastAsia="方正仿宋_GBK" w:cs="方正仿宋_GBK"/>
                <w:kern w:val="2"/>
                <w:sz w:val="28"/>
                <w:szCs w:val="28"/>
                <w:lang w:val="en-US" w:eastAsia="zh-CN" w:bidi="ar-SA"/>
              </w:rPr>
              <w:t>12</w:t>
            </w:r>
          </w:p>
        </w:tc>
        <w:tc>
          <w:tcPr>
            <w:tcW w:w="2897" w:type="dxa"/>
            <w:vAlign w:val="center"/>
          </w:tcPr>
          <w:p w14:paraId="1F0AB336">
            <w:pPr>
              <w:pStyle w:val="6"/>
              <w:spacing w:line="480" w:lineRule="exact"/>
              <w:jc w:val="center"/>
              <w:rPr>
                <w:rFonts w:hint="eastAsia" w:ascii="方正仿宋_GBK" w:hAnsi="方正仿宋_GBK" w:eastAsia="方正仿宋_GBK" w:cs="方正仿宋_GBK"/>
                <w:kern w:val="2"/>
                <w:sz w:val="28"/>
                <w:szCs w:val="28"/>
                <w:lang w:val="en-US" w:eastAsia="zh-CN" w:bidi="ar-SA"/>
              </w:rPr>
            </w:pPr>
            <w:r>
              <w:rPr>
                <w:rFonts w:hint="eastAsia" w:ascii="方正仿宋_GBK" w:hAnsi="方正仿宋_GBK" w:eastAsia="方正仿宋_GBK" w:cs="方正仿宋_GBK"/>
                <w:kern w:val="2"/>
                <w:sz w:val="28"/>
                <w:szCs w:val="28"/>
                <w:lang w:val="en-US" w:eastAsia="zh-CN" w:bidi="ar-SA"/>
              </w:rPr>
              <w:t>热老化</w:t>
            </w:r>
          </w:p>
          <w:p w14:paraId="23381F2B">
            <w:pPr>
              <w:pStyle w:val="6"/>
              <w:spacing w:line="480" w:lineRule="exact"/>
              <w:jc w:val="center"/>
              <w:rPr>
                <w:rFonts w:hint="eastAsia" w:ascii="方正仿宋_GBK" w:hAnsi="方正仿宋_GBK" w:eastAsia="方正仿宋_GBK" w:cs="方正仿宋_GBK"/>
                <w:kern w:val="2"/>
                <w:sz w:val="28"/>
                <w:szCs w:val="28"/>
                <w:lang w:val="en-US" w:eastAsia="zh-CN" w:bidi="ar-SA"/>
              </w:rPr>
            </w:pPr>
            <w:r>
              <w:rPr>
                <w:rFonts w:hint="eastAsia" w:ascii="方正仿宋_GBK" w:hAnsi="方正仿宋_GBK" w:eastAsia="方正仿宋_GBK" w:cs="方正仿宋_GBK"/>
                <w:kern w:val="2"/>
                <w:sz w:val="28"/>
                <w:szCs w:val="28"/>
                <w:lang w:val="en-US" w:eastAsia="zh-CN" w:bidi="ar-SA"/>
              </w:rPr>
              <w:t>（最大拉力时延伸率）</w:t>
            </w:r>
          </w:p>
        </w:tc>
        <w:tc>
          <w:tcPr>
            <w:tcW w:w="4400" w:type="dxa"/>
            <w:vAlign w:val="center"/>
          </w:tcPr>
          <w:p w14:paraId="4B56C109">
            <w:pPr>
              <w:spacing w:line="480" w:lineRule="exact"/>
              <w:jc w:val="center"/>
              <w:rPr>
                <w:rFonts w:hint="eastAsia" w:ascii="方正仿宋_GBK" w:hAnsi="方正仿宋_GBK" w:eastAsia="方正仿宋_GBK" w:cs="方正仿宋_GBK"/>
                <w:kern w:val="2"/>
                <w:sz w:val="28"/>
                <w:szCs w:val="28"/>
                <w:lang w:val="en-US" w:eastAsia="zh-CN" w:bidi="ar-SA"/>
              </w:rPr>
            </w:pPr>
            <w:r>
              <w:rPr>
                <w:rFonts w:hint="eastAsia" w:ascii="方正仿宋_GBK" w:hAnsi="方正仿宋_GBK" w:eastAsia="方正仿宋_GBK" w:cs="方正仿宋_GBK"/>
                <w:kern w:val="2"/>
                <w:sz w:val="28"/>
                <w:szCs w:val="28"/>
                <w:lang w:val="en-US" w:eastAsia="zh-CN" w:bidi="ar-SA"/>
              </w:rPr>
              <w:t>GB 23441-2009/5.16</w:t>
            </w:r>
          </w:p>
        </w:tc>
      </w:tr>
      <w:tr w14:paraId="7C07A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5" w:type="dxa"/>
            <w:vAlign w:val="center"/>
          </w:tcPr>
          <w:p w14:paraId="05C16B83">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kern w:val="2"/>
                <w:sz w:val="28"/>
                <w:szCs w:val="28"/>
                <w:lang w:val="en-US" w:eastAsia="zh-CN" w:bidi="ar-SA"/>
              </w:rPr>
            </w:pPr>
            <w:r>
              <w:rPr>
                <w:rFonts w:hint="eastAsia" w:ascii="方正仿宋_GBK" w:hAnsi="方正仿宋_GBK" w:eastAsia="方正仿宋_GBK" w:cs="方正仿宋_GBK"/>
                <w:kern w:val="2"/>
                <w:sz w:val="28"/>
                <w:szCs w:val="28"/>
                <w:lang w:val="en-US" w:eastAsia="zh-CN" w:bidi="ar-SA"/>
              </w:rPr>
              <w:t>13</w:t>
            </w:r>
          </w:p>
        </w:tc>
        <w:tc>
          <w:tcPr>
            <w:tcW w:w="2897" w:type="dxa"/>
            <w:vAlign w:val="center"/>
          </w:tcPr>
          <w:p w14:paraId="2592130D">
            <w:pPr>
              <w:pStyle w:val="6"/>
              <w:spacing w:line="480" w:lineRule="exact"/>
              <w:jc w:val="center"/>
              <w:rPr>
                <w:rFonts w:hint="eastAsia" w:ascii="方正仿宋_GBK" w:hAnsi="方正仿宋_GBK" w:eastAsia="方正仿宋_GBK" w:cs="方正仿宋_GBK"/>
                <w:kern w:val="2"/>
                <w:sz w:val="28"/>
                <w:szCs w:val="28"/>
                <w:lang w:val="en-US" w:eastAsia="zh-CN" w:bidi="ar-SA"/>
              </w:rPr>
            </w:pPr>
            <w:r>
              <w:rPr>
                <w:rFonts w:hint="eastAsia" w:ascii="方正仿宋_GBK" w:hAnsi="方正仿宋_GBK" w:eastAsia="方正仿宋_GBK" w:cs="方正仿宋_GBK"/>
                <w:kern w:val="2"/>
                <w:sz w:val="28"/>
                <w:szCs w:val="28"/>
                <w:lang w:val="en-US" w:eastAsia="zh-CN" w:bidi="ar-SA"/>
              </w:rPr>
              <w:t>热老化(低温柔性）</w:t>
            </w:r>
          </w:p>
        </w:tc>
        <w:tc>
          <w:tcPr>
            <w:tcW w:w="4400" w:type="dxa"/>
            <w:vAlign w:val="center"/>
          </w:tcPr>
          <w:p w14:paraId="0D5FD233">
            <w:pPr>
              <w:spacing w:line="480" w:lineRule="exact"/>
              <w:jc w:val="center"/>
              <w:rPr>
                <w:rFonts w:hint="eastAsia" w:ascii="方正仿宋_GBK" w:hAnsi="方正仿宋_GBK" w:eastAsia="方正仿宋_GBK" w:cs="方正仿宋_GBK"/>
                <w:kern w:val="2"/>
                <w:sz w:val="28"/>
                <w:szCs w:val="28"/>
                <w:lang w:val="en-US" w:eastAsia="zh-CN" w:bidi="ar-SA"/>
              </w:rPr>
            </w:pPr>
            <w:r>
              <w:rPr>
                <w:rFonts w:hint="eastAsia" w:ascii="方正仿宋_GBK" w:hAnsi="方正仿宋_GBK" w:eastAsia="方正仿宋_GBK" w:cs="方正仿宋_GBK"/>
                <w:kern w:val="2"/>
                <w:sz w:val="28"/>
                <w:szCs w:val="28"/>
                <w:lang w:val="en-US" w:eastAsia="zh-CN" w:bidi="ar-SA"/>
              </w:rPr>
              <w:t>GB 23441-2009/5.16</w:t>
            </w:r>
          </w:p>
        </w:tc>
      </w:tr>
      <w:tr w14:paraId="02DAF4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5" w:type="dxa"/>
            <w:vAlign w:val="center"/>
          </w:tcPr>
          <w:p w14:paraId="7B2B75C7">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kern w:val="2"/>
                <w:sz w:val="28"/>
                <w:szCs w:val="28"/>
                <w:lang w:val="en-US" w:eastAsia="zh-CN" w:bidi="ar-SA"/>
              </w:rPr>
            </w:pPr>
            <w:r>
              <w:rPr>
                <w:rFonts w:hint="eastAsia" w:ascii="方正仿宋_GBK" w:hAnsi="方正仿宋_GBK" w:eastAsia="方正仿宋_GBK" w:cs="方正仿宋_GBK"/>
                <w:kern w:val="2"/>
                <w:sz w:val="28"/>
                <w:szCs w:val="28"/>
                <w:lang w:val="en-US" w:eastAsia="zh-CN" w:bidi="ar-SA"/>
              </w:rPr>
              <w:t>14</w:t>
            </w:r>
          </w:p>
        </w:tc>
        <w:tc>
          <w:tcPr>
            <w:tcW w:w="2897" w:type="dxa"/>
            <w:vAlign w:val="center"/>
          </w:tcPr>
          <w:p w14:paraId="307E51B9">
            <w:pPr>
              <w:pStyle w:val="6"/>
              <w:spacing w:line="480" w:lineRule="exact"/>
              <w:jc w:val="center"/>
              <w:rPr>
                <w:rFonts w:hint="eastAsia" w:ascii="方正仿宋_GBK" w:hAnsi="方正仿宋_GBK" w:eastAsia="方正仿宋_GBK" w:cs="方正仿宋_GBK"/>
                <w:kern w:val="2"/>
                <w:sz w:val="28"/>
                <w:szCs w:val="28"/>
                <w:lang w:val="en-US" w:eastAsia="zh-CN" w:bidi="ar-SA"/>
              </w:rPr>
            </w:pPr>
            <w:r>
              <w:rPr>
                <w:rFonts w:hint="eastAsia" w:ascii="方正仿宋_GBK" w:hAnsi="方正仿宋_GBK" w:eastAsia="方正仿宋_GBK" w:cs="方正仿宋_GBK"/>
                <w:kern w:val="2"/>
                <w:sz w:val="28"/>
                <w:szCs w:val="28"/>
                <w:lang w:val="en-US" w:eastAsia="zh-CN" w:bidi="ar-SA"/>
              </w:rPr>
              <w:t>热老化</w:t>
            </w:r>
          </w:p>
          <w:p w14:paraId="273AA3EC">
            <w:pPr>
              <w:pStyle w:val="6"/>
              <w:spacing w:line="480" w:lineRule="exact"/>
              <w:jc w:val="center"/>
              <w:rPr>
                <w:rFonts w:hint="eastAsia" w:ascii="方正仿宋_GBK" w:hAnsi="方正仿宋_GBK" w:eastAsia="方正仿宋_GBK" w:cs="方正仿宋_GBK"/>
                <w:kern w:val="2"/>
                <w:sz w:val="28"/>
                <w:szCs w:val="28"/>
                <w:lang w:val="en-US" w:eastAsia="zh-CN" w:bidi="ar-SA"/>
              </w:rPr>
            </w:pPr>
            <w:r>
              <w:rPr>
                <w:rFonts w:hint="eastAsia" w:ascii="方正仿宋_GBK" w:hAnsi="方正仿宋_GBK" w:eastAsia="方正仿宋_GBK" w:cs="方正仿宋_GBK"/>
                <w:kern w:val="2"/>
                <w:sz w:val="28"/>
                <w:szCs w:val="28"/>
                <w:lang w:val="en-US" w:eastAsia="zh-CN" w:bidi="ar-SA"/>
              </w:rPr>
              <w:t>（剥离强度卷材与铝板）</w:t>
            </w:r>
          </w:p>
        </w:tc>
        <w:tc>
          <w:tcPr>
            <w:tcW w:w="4400" w:type="dxa"/>
            <w:vAlign w:val="center"/>
          </w:tcPr>
          <w:p w14:paraId="6990158E">
            <w:pPr>
              <w:spacing w:line="480" w:lineRule="exact"/>
              <w:jc w:val="center"/>
              <w:rPr>
                <w:rFonts w:hint="eastAsia" w:ascii="方正仿宋_GBK" w:hAnsi="方正仿宋_GBK" w:eastAsia="方正仿宋_GBK" w:cs="方正仿宋_GBK"/>
                <w:kern w:val="2"/>
                <w:sz w:val="28"/>
                <w:szCs w:val="28"/>
                <w:lang w:val="en-US" w:eastAsia="zh-CN" w:bidi="ar-SA"/>
              </w:rPr>
            </w:pPr>
            <w:r>
              <w:rPr>
                <w:rFonts w:hint="eastAsia" w:ascii="方正仿宋_GBK" w:hAnsi="方正仿宋_GBK" w:eastAsia="方正仿宋_GBK" w:cs="方正仿宋_GBK"/>
                <w:kern w:val="2"/>
                <w:sz w:val="28"/>
                <w:szCs w:val="28"/>
                <w:lang w:val="en-US" w:eastAsia="zh-CN" w:bidi="ar-SA"/>
              </w:rPr>
              <w:t>GB 23441-2009/5.16</w:t>
            </w:r>
          </w:p>
        </w:tc>
      </w:tr>
      <w:tr w14:paraId="27A50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5" w:type="dxa"/>
            <w:vAlign w:val="center"/>
          </w:tcPr>
          <w:p w14:paraId="378130E8">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kern w:val="2"/>
                <w:sz w:val="28"/>
                <w:szCs w:val="28"/>
                <w:lang w:val="en-US" w:eastAsia="zh-CN" w:bidi="ar-SA"/>
              </w:rPr>
            </w:pPr>
            <w:r>
              <w:rPr>
                <w:rFonts w:hint="eastAsia" w:ascii="方正仿宋_GBK" w:hAnsi="方正仿宋_GBK" w:eastAsia="方正仿宋_GBK" w:cs="方正仿宋_GBK"/>
                <w:kern w:val="2"/>
                <w:sz w:val="28"/>
                <w:szCs w:val="28"/>
                <w:lang w:val="en-US" w:eastAsia="zh-CN" w:bidi="ar-SA"/>
              </w:rPr>
              <w:t>15</w:t>
            </w:r>
          </w:p>
        </w:tc>
        <w:tc>
          <w:tcPr>
            <w:tcW w:w="2897" w:type="dxa"/>
            <w:vAlign w:val="center"/>
          </w:tcPr>
          <w:p w14:paraId="3F202D2A">
            <w:pPr>
              <w:pStyle w:val="6"/>
              <w:spacing w:line="480" w:lineRule="exact"/>
              <w:jc w:val="center"/>
              <w:rPr>
                <w:rFonts w:hint="eastAsia" w:ascii="方正仿宋_GBK" w:hAnsi="方正仿宋_GBK" w:eastAsia="方正仿宋_GBK" w:cs="方正仿宋_GBK"/>
                <w:kern w:val="2"/>
                <w:sz w:val="28"/>
                <w:szCs w:val="28"/>
                <w:lang w:val="en-US" w:eastAsia="zh-CN" w:bidi="ar-SA"/>
              </w:rPr>
            </w:pPr>
            <w:r>
              <w:rPr>
                <w:rFonts w:hint="eastAsia" w:ascii="方正仿宋_GBK" w:hAnsi="方正仿宋_GBK" w:eastAsia="方正仿宋_GBK" w:cs="方正仿宋_GBK"/>
                <w:kern w:val="2"/>
                <w:sz w:val="28"/>
                <w:szCs w:val="28"/>
                <w:lang w:val="en-US" w:eastAsia="zh-CN" w:bidi="ar-SA"/>
              </w:rPr>
              <w:t>热稳定性</w:t>
            </w:r>
          </w:p>
        </w:tc>
        <w:tc>
          <w:tcPr>
            <w:tcW w:w="4400" w:type="dxa"/>
            <w:vAlign w:val="center"/>
          </w:tcPr>
          <w:p w14:paraId="3B3F0602">
            <w:pPr>
              <w:spacing w:line="480" w:lineRule="exact"/>
              <w:jc w:val="center"/>
              <w:rPr>
                <w:rFonts w:hint="eastAsia" w:ascii="方正仿宋_GBK" w:hAnsi="方正仿宋_GBK" w:eastAsia="方正仿宋_GBK" w:cs="方正仿宋_GBK"/>
                <w:kern w:val="2"/>
                <w:sz w:val="28"/>
                <w:szCs w:val="28"/>
                <w:lang w:val="en-US" w:eastAsia="zh-CN" w:bidi="ar-SA"/>
              </w:rPr>
            </w:pPr>
            <w:r>
              <w:rPr>
                <w:rFonts w:hint="eastAsia" w:ascii="方正仿宋_GBK" w:hAnsi="方正仿宋_GBK" w:eastAsia="方正仿宋_GBK" w:cs="方正仿宋_GBK"/>
                <w:kern w:val="2"/>
                <w:sz w:val="28"/>
                <w:szCs w:val="28"/>
                <w:lang w:val="en-US" w:eastAsia="zh-CN" w:bidi="ar-SA"/>
              </w:rPr>
              <w:t>GB 23441-2009/5.17</w:t>
            </w:r>
          </w:p>
        </w:tc>
      </w:tr>
      <w:tr w14:paraId="5CC77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5" w:type="dxa"/>
            <w:vAlign w:val="center"/>
          </w:tcPr>
          <w:p w14:paraId="192EDD06">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kern w:val="2"/>
                <w:sz w:val="28"/>
                <w:szCs w:val="28"/>
                <w:lang w:val="en-US" w:eastAsia="zh-CN" w:bidi="ar-SA"/>
              </w:rPr>
            </w:pPr>
            <w:r>
              <w:rPr>
                <w:rFonts w:hint="eastAsia" w:ascii="方正仿宋_GBK" w:hAnsi="方正仿宋_GBK" w:eastAsia="方正仿宋_GBK" w:cs="方正仿宋_GBK"/>
                <w:kern w:val="2"/>
                <w:sz w:val="28"/>
                <w:szCs w:val="28"/>
                <w:lang w:val="en-US" w:eastAsia="zh-CN" w:bidi="ar-SA"/>
              </w:rPr>
              <w:t>16</w:t>
            </w:r>
          </w:p>
        </w:tc>
        <w:tc>
          <w:tcPr>
            <w:tcW w:w="2897" w:type="dxa"/>
            <w:vAlign w:val="center"/>
          </w:tcPr>
          <w:p w14:paraId="63DBCE5C">
            <w:pPr>
              <w:pStyle w:val="6"/>
              <w:spacing w:line="480" w:lineRule="exact"/>
              <w:jc w:val="center"/>
              <w:rPr>
                <w:rFonts w:hint="eastAsia" w:ascii="方正仿宋_GBK" w:hAnsi="方正仿宋_GBK" w:eastAsia="方正仿宋_GBK" w:cs="方正仿宋_GBK"/>
                <w:kern w:val="2"/>
                <w:sz w:val="28"/>
                <w:szCs w:val="28"/>
                <w:lang w:val="en-US" w:eastAsia="zh-CN" w:bidi="ar-SA"/>
              </w:rPr>
            </w:pPr>
            <w:r>
              <w:rPr>
                <w:rFonts w:hint="eastAsia" w:ascii="方正仿宋_GBK" w:hAnsi="方正仿宋_GBK" w:eastAsia="方正仿宋_GBK" w:cs="方正仿宋_GBK"/>
                <w:kern w:val="2"/>
                <w:sz w:val="28"/>
                <w:szCs w:val="28"/>
                <w:lang w:val="en-US" w:eastAsia="zh-CN" w:bidi="ar-SA"/>
              </w:rPr>
              <w:t>可溶物含量</w:t>
            </w:r>
          </w:p>
        </w:tc>
        <w:tc>
          <w:tcPr>
            <w:tcW w:w="4400" w:type="dxa"/>
            <w:vAlign w:val="center"/>
          </w:tcPr>
          <w:p w14:paraId="1B0A83EE">
            <w:pPr>
              <w:spacing w:line="480" w:lineRule="exact"/>
              <w:jc w:val="center"/>
              <w:rPr>
                <w:rFonts w:hint="eastAsia" w:ascii="方正仿宋_GBK" w:hAnsi="方正仿宋_GBK" w:eastAsia="方正仿宋_GBK" w:cs="方正仿宋_GBK"/>
                <w:kern w:val="2"/>
                <w:sz w:val="28"/>
                <w:szCs w:val="28"/>
                <w:lang w:val="en-US" w:eastAsia="zh-CN" w:bidi="ar-SA"/>
              </w:rPr>
            </w:pPr>
            <w:r>
              <w:rPr>
                <w:rFonts w:hint="eastAsia" w:ascii="方正仿宋_GBK" w:hAnsi="方正仿宋_GBK" w:eastAsia="方正仿宋_GBK" w:cs="方正仿宋_GBK"/>
                <w:kern w:val="2"/>
                <w:sz w:val="28"/>
                <w:szCs w:val="28"/>
                <w:lang w:val="en-US" w:eastAsia="zh-CN" w:bidi="ar-SA"/>
              </w:rPr>
              <w:t>GB/T 328.26-2007</w:t>
            </w:r>
          </w:p>
        </w:tc>
      </w:tr>
      <w:tr w14:paraId="72722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5" w:type="dxa"/>
            <w:vAlign w:val="center"/>
          </w:tcPr>
          <w:p w14:paraId="68D41969">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kern w:val="2"/>
                <w:sz w:val="28"/>
                <w:szCs w:val="28"/>
                <w:lang w:val="en-US" w:eastAsia="zh-CN" w:bidi="ar-SA"/>
              </w:rPr>
            </w:pPr>
            <w:r>
              <w:rPr>
                <w:rFonts w:hint="eastAsia" w:ascii="方正仿宋_GBK" w:hAnsi="方正仿宋_GBK" w:eastAsia="方正仿宋_GBK" w:cs="方正仿宋_GBK"/>
                <w:kern w:val="2"/>
                <w:sz w:val="28"/>
                <w:szCs w:val="28"/>
                <w:lang w:val="en-US" w:eastAsia="zh-CN" w:bidi="ar-SA"/>
              </w:rPr>
              <w:t>17</w:t>
            </w:r>
          </w:p>
        </w:tc>
        <w:tc>
          <w:tcPr>
            <w:tcW w:w="2897" w:type="dxa"/>
            <w:vAlign w:val="center"/>
          </w:tcPr>
          <w:p w14:paraId="2D01856D">
            <w:pPr>
              <w:pStyle w:val="6"/>
              <w:spacing w:line="480" w:lineRule="exact"/>
              <w:jc w:val="center"/>
              <w:rPr>
                <w:rFonts w:hint="eastAsia" w:ascii="方正仿宋_GBK" w:hAnsi="方正仿宋_GBK" w:eastAsia="方正仿宋_GBK" w:cs="方正仿宋_GBK"/>
                <w:kern w:val="2"/>
                <w:sz w:val="28"/>
                <w:szCs w:val="28"/>
                <w:lang w:val="en-US" w:eastAsia="zh-CN" w:bidi="ar-SA"/>
              </w:rPr>
            </w:pPr>
            <w:r>
              <w:rPr>
                <w:rFonts w:hint="eastAsia" w:ascii="方正仿宋_GBK" w:hAnsi="方正仿宋_GBK" w:eastAsia="方正仿宋_GBK" w:cs="方正仿宋_GBK"/>
                <w:kern w:val="2"/>
                <w:sz w:val="28"/>
                <w:szCs w:val="28"/>
                <w:lang w:val="en-US" w:eastAsia="zh-CN" w:bidi="ar-SA"/>
              </w:rPr>
              <w:t>热老化（尺寸稳定性）</w:t>
            </w:r>
          </w:p>
        </w:tc>
        <w:tc>
          <w:tcPr>
            <w:tcW w:w="4400" w:type="dxa"/>
            <w:vAlign w:val="center"/>
          </w:tcPr>
          <w:p w14:paraId="523BB78A">
            <w:pPr>
              <w:spacing w:line="480" w:lineRule="exact"/>
              <w:jc w:val="center"/>
              <w:rPr>
                <w:rFonts w:hint="eastAsia" w:ascii="方正仿宋_GBK" w:hAnsi="方正仿宋_GBK" w:eastAsia="方正仿宋_GBK" w:cs="方正仿宋_GBK"/>
                <w:kern w:val="2"/>
                <w:sz w:val="28"/>
                <w:szCs w:val="28"/>
                <w:lang w:val="en-US" w:eastAsia="zh-CN" w:bidi="ar-SA"/>
              </w:rPr>
            </w:pPr>
            <w:r>
              <w:rPr>
                <w:rFonts w:hint="eastAsia" w:ascii="方正仿宋_GBK" w:hAnsi="方正仿宋_GBK" w:eastAsia="方正仿宋_GBK" w:cs="方正仿宋_GBK"/>
                <w:kern w:val="2"/>
                <w:sz w:val="28"/>
                <w:szCs w:val="28"/>
                <w:lang w:val="en-US" w:eastAsia="zh-CN" w:bidi="ar-SA"/>
              </w:rPr>
              <w:t>GB 23441-2009/5.17</w:t>
            </w:r>
          </w:p>
        </w:tc>
      </w:tr>
    </w:tbl>
    <w:p w14:paraId="523577E4">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黑体_GBK" w:hAnsi="方正仿宋_GBK" w:eastAsia="方正黑体_GBK" w:cs="方正仿宋_GBK"/>
          <w:kern w:val="0"/>
          <w:sz w:val="28"/>
          <w:szCs w:val="28"/>
          <w:shd w:val="clear" w:color="auto" w:fill="FFFFFF"/>
          <w:lang w:bidi="ar"/>
        </w:rPr>
      </w:pPr>
      <w:r>
        <w:rPr>
          <w:rFonts w:hint="eastAsia" w:ascii="方正黑体_GBK" w:hAnsi="方正仿宋_GBK" w:eastAsia="方正黑体_GBK" w:cs="方正仿宋_GBK"/>
          <w:kern w:val="0"/>
          <w:sz w:val="28"/>
          <w:szCs w:val="28"/>
          <w:shd w:val="clear" w:color="auto" w:fill="FFFFFF"/>
          <w:lang w:bidi="ar"/>
        </w:rPr>
        <w:t>4.判定规则</w:t>
      </w:r>
    </w:p>
    <w:p w14:paraId="7CE069D6">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b/>
          <w:bCs/>
          <w:kern w:val="0"/>
          <w:sz w:val="28"/>
          <w:szCs w:val="28"/>
          <w:shd w:val="clear" w:color="auto" w:fill="FFFFFF"/>
          <w:lang w:bidi="ar"/>
        </w:rPr>
      </w:pPr>
      <w:r>
        <w:rPr>
          <w:rFonts w:hint="default" w:ascii="Times New Roman" w:hAnsi="Times New Roman" w:eastAsia="方正仿宋_GBK" w:cs="Times New Roman"/>
          <w:b/>
          <w:bCs/>
          <w:kern w:val="0"/>
          <w:sz w:val="28"/>
          <w:szCs w:val="28"/>
          <w:shd w:val="clear" w:color="auto" w:fill="FFFFFF"/>
          <w:lang w:bidi="ar"/>
        </w:rPr>
        <w:t>4.1</w:t>
      </w:r>
      <w:r>
        <w:rPr>
          <w:rFonts w:hint="eastAsia" w:ascii="方正仿宋_GBK" w:hAnsi="方正仿宋_GBK" w:eastAsia="方正仿宋_GBK" w:cs="方正仿宋_GBK"/>
          <w:b/>
          <w:bCs/>
          <w:kern w:val="0"/>
          <w:sz w:val="28"/>
          <w:szCs w:val="28"/>
          <w:shd w:val="clear" w:color="auto" w:fill="FFFFFF"/>
          <w:lang w:bidi="ar"/>
        </w:rPr>
        <w:t>依据标准</w:t>
      </w:r>
    </w:p>
    <w:p w14:paraId="73A78095">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lang w:val="zh-CN"/>
        </w:rPr>
      </w:pPr>
      <w:r>
        <w:rPr>
          <w:rFonts w:hint="eastAsia" w:ascii="方正仿宋_GBK" w:hAnsi="方正仿宋_GBK" w:eastAsia="方正仿宋_GBK" w:cs="方正仿宋_GBK"/>
          <w:sz w:val="28"/>
          <w:szCs w:val="28"/>
          <w:lang w:val="zh-CN"/>
        </w:rPr>
        <w:t>GB 18242-2008《弹性体改性沥青防水卷材》</w:t>
      </w:r>
    </w:p>
    <w:p w14:paraId="66A99B0C">
      <w:pPr>
        <w:keepNext w:val="0"/>
        <w:keepLines w:val="0"/>
        <w:pageBreakBefore w:val="0"/>
        <w:widowControl w:val="0"/>
        <w:kinsoku/>
        <w:wordWrap/>
        <w:overflowPunct/>
        <w:topLinePunct w:val="0"/>
        <w:autoSpaceDE/>
        <w:autoSpaceDN/>
        <w:bidi w:val="0"/>
        <w:adjustRightInd/>
        <w:snapToGrid/>
        <w:spacing w:line="600" w:lineRule="exact"/>
        <w:ind w:left="534" w:leftChars="266" w:firstLine="0" w:firstLineChars="0"/>
        <w:textAlignment w:val="auto"/>
        <w:rPr>
          <w:rFonts w:hint="default" w:ascii="方正仿宋_GBK" w:hAnsi="方正仿宋_GBK" w:eastAsia="方正仿宋_GBK" w:cs="方正仿宋_GBK"/>
          <w:sz w:val="28"/>
          <w:szCs w:val="28"/>
          <w:highlight w:val="none"/>
          <w:lang w:val="en-US" w:eastAsia="zh-CN"/>
        </w:rPr>
      </w:pPr>
      <w:r>
        <w:rPr>
          <w:rFonts w:hint="eastAsia" w:ascii="方正仿宋_GBK" w:hAnsi="方正仿宋_GBK" w:eastAsia="方正仿宋_GBK" w:cs="方正仿宋_GBK"/>
          <w:sz w:val="28"/>
          <w:szCs w:val="28"/>
          <w:lang w:val="zh-CN"/>
        </w:rPr>
        <w:t>GB 18243-2008《塑性体改性沥青防水卷材》</w:t>
      </w:r>
      <w:r>
        <w:rPr>
          <w:rFonts w:hint="eastAsia" w:ascii="方正仿宋_GBK" w:hAnsi="方正仿宋_GBK" w:eastAsia="方正仿宋_GBK" w:cs="方正仿宋_GBK"/>
          <w:sz w:val="28"/>
          <w:szCs w:val="28"/>
          <w:lang w:val="zh-CN"/>
        </w:rPr>
        <w:br w:type="textWrapping"/>
      </w:r>
      <w:r>
        <w:rPr>
          <w:rFonts w:hint="eastAsia" w:ascii="方正仿宋_GBK" w:hAnsi="方正仿宋_GBK" w:eastAsia="方正仿宋_GBK" w:cs="方正仿宋_GBK"/>
          <w:sz w:val="28"/>
          <w:szCs w:val="28"/>
          <w:highlight w:val="none"/>
          <w:lang w:val="en-US" w:eastAsia="zh-CN"/>
        </w:rPr>
        <w:t>GB/T 18242-2025</w:t>
      </w:r>
      <w:r>
        <w:rPr>
          <w:rFonts w:hint="eastAsia" w:ascii="方正仿宋_GBK" w:hAnsi="方正仿宋_GBK" w:eastAsia="方正仿宋_GBK" w:cs="方正仿宋_GBK"/>
          <w:sz w:val="28"/>
          <w:szCs w:val="28"/>
          <w:highlight w:val="none"/>
          <w:lang w:val="zh-CN"/>
        </w:rPr>
        <w:t>《弹性体/塑性体改性沥青防水卷材》</w:t>
      </w:r>
    </w:p>
    <w:p w14:paraId="0D47138D">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lang w:val="zh-CN"/>
        </w:rPr>
      </w:pPr>
      <w:r>
        <w:rPr>
          <w:rFonts w:hint="eastAsia" w:ascii="方正仿宋_GBK" w:hAnsi="方正仿宋_GBK" w:eastAsia="方正仿宋_GBK" w:cs="方正仿宋_GBK"/>
          <w:sz w:val="28"/>
          <w:szCs w:val="28"/>
          <w:lang w:val="zh-CN"/>
        </w:rPr>
        <w:t>GB 23441-2009《自粘聚合物改性沥青防水卷材》</w:t>
      </w:r>
    </w:p>
    <w:p w14:paraId="2C1F2743">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rPr>
      </w:pPr>
      <w:r>
        <w:rPr>
          <w:rFonts w:hint="eastAsia" w:ascii="方正仿宋_GBK" w:hAnsi="方正仿宋_GBK" w:eastAsia="方正仿宋_GBK" w:cs="方正仿宋_GBK"/>
          <w:sz w:val="28"/>
          <w:szCs w:val="28"/>
        </w:rPr>
        <w:t>现行有效的企业标准、团体标准、地方标准及产品明示质量要求</w:t>
      </w:r>
    </w:p>
    <w:p w14:paraId="2087B33E">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黑体_GBK" w:hAnsi="方正仿宋_GBK" w:eastAsia="方正黑体_GBK" w:cs="方正仿宋_GBK"/>
          <w:kern w:val="0"/>
          <w:sz w:val="28"/>
          <w:szCs w:val="28"/>
          <w:shd w:val="clear" w:color="auto" w:fill="FFFFFF"/>
          <w:lang w:bidi="ar"/>
        </w:rPr>
      </w:pPr>
      <w:r>
        <w:rPr>
          <w:rFonts w:hint="eastAsia" w:ascii="Times New Roman" w:hAnsi="Times New Roman" w:eastAsia="方正仿宋_GBK" w:cs="Times New Roman"/>
          <w:b/>
          <w:bCs/>
          <w:kern w:val="0"/>
          <w:sz w:val="28"/>
          <w:szCs w:val="28"/>
          <w:shd w:val="clear" w:color="auto" w:fill="FFFFFF"/>
          <w:lang w:bidi="ar"/>
        </w:rPr>
        <w:t>4.2判定原则</w:t>
      </w:r>
    </w:p>
    <w:p w14:paraId="29F7ECF1">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经检验，检验项目全部合格，判定为被抽查产品所检项目未发现不合格；检验项目中任一项或一项以上不合格，判定为被抽查产品不合格。</w:t>
      </w:r>
    </w:p>
    <w:p w14:paraId="17242BBF">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若被检产品明示的质量要求高于本细则中检验项目依据的标准要求时，应按被检产品明示的质量要求判定。</w:t>
      </w:r>
    </w:p>
    <w:p w14:paraId="55616437">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若被检产品明示的质量要求低于本细则中检验项目依据的强制性标准要求时，应按照强制性标准要求判定。</w:t>
      </w:r>
    </w:p>
    <w:p w14:paraId="77E5A875">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若被检产品明示的质量要求低于或包含本细则中检验项目依据的推荐性标准要求时，应以被检产品明示的质量要求判定。</w:t>
      </w:r>
    </w:p>
    <w:p w14:paraId="16DFB574">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若被检产品明示的质量要求缺少本细则中检验项目依据的强制性标准要求时，应按照强制性标准要求判定。</w:t>
      </w:r>
    </w:p>
    <w:p w14:paraId="519AD768">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若被检产品明示的质量要求缺少本细则中检验项目依据的推荐性标准要求时，该项目不参与判定。</w:t>
      </w:r>
    </w:p>
    <w:p w14:paraId="66B5E7AC">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p>
    <w:sectPr>
      <w:pgSz w:w="11906" w:h="16838"/>
      <w:pgMar w:top="2098" w:right="1474" w:bottom="1984" w:left="1587" w:header="851" w:footer="1417" w:gutter="0"/>
      <w:cols w:space="0" w:num="1"/>
      <w:titlePg/>
      <w:rtlGutter w:val="0"/>
      <w:docGrid w:type="linesAndChars" w:linePitch="311" w:charSpace="-184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仿宋_GBK">
    <w:panose1 w:val="02000000000000000000"/>
    <w:charset w:val="86"/>
    <w:family w:val="auto"/>
    <w:pitch w:val="default"/>
    <w:sig w:usb0="A00002BF" w:usb1="38CF7CFA" w:usb2="00082016" w:usb3="00000000" w:csb0="00040001" w:csb1="00000000"/>
  </w:font>
  <w:font w:name="KSOFEC83043A">
    <w:panose1 w:val="020B0503020204020204"/>
    <w:charset w:val="86"/>
    <w:family w:val="auto"/>
    <w:pitch w:val="default"/>
    <w:sig w:usb0="00000001" w:usb1="00000000" w:usb2="00000000" w:usb3="00000000" w:csb0="00040001" w:csb1="00000000"/>
  </w:font>
  <w:font w:name="WPSEMBED1">
    <w:panose1 w:val="02000000000000000000"/>
    <w:charset w:val="86"/>
    <w:family w:val="auto"/>
    <w:pitch w:val="default"/>
    <w:sig w:usb0="A00002BF" w:usb1="38CF7CFA" w:usb2="00082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A7312FE"/>
    <w:multiLevelType w:val="singleLevel"/>
    <w:tmpl w:val="2A7312FE"/>
    <w:lvl w:ilvl="0" w:tentative="0">
      <w:start w:val="3"/>
      <w:numFmt w:val="decimal"/>
      <w:lvlText w:val="%1."/>
      <w:lvlJc w:val="left"/>
      <w:pPr>
        <w:tabs>
          <w:tab w:val="left" w:pos="312"/>
        </w:tabs>
      </w:pPr>
    </w:lvl>
  </w:abstractNum>
  <w:abstractNum w:abstractNumId="1">
    <w:nsid w:val="614D1A02"/>
    <w:multiLevelType w:val="multilevel"/>
    <w:tmpl w:val="614D1A02"/>
    <w:lvl w:ilvl="0" w:tentative="0">
      <w:start w:val="1"/>
      <w:numFmt w:val="chineseCountingThousand"/>
      <w:suff w:val="nothing"/>
      <w:lvlText w:val="第%1章"/>
      <w:lvlJc w:val="left"/>
      <w:pPr>
        <w:ind w:left="-70"/>
      </w:pPr>
    </w:lvl>
    <w:lvl w:ilvl="1" w:tentative="0">
      <w:start w:val="1"/>
      <w:numFmt w:val="none"/>
      <w:suff w:val="nothing"/>
      <w:lvlText w:val=""/>
      <w:lvlJc w:val="left"/>
    </w:lvl>
    <w:lvl w:ilvl="2" w:tentative="0">
      <w:start w:val="1"/>
      <w:numFmt w:val="none"/>
      <w:suff w:val="nothing"/>
      <w:lvlText w:val=""/>
      <w:lvlJc w:val="left"/>
    </w:lvl>
    <w:lvl w:ilvl="3" w:tentative="0">
      <w:start w:val="1"/>
      <w:numFmt w:val="none"/>
      <w:pStyle w:val="2"/>
      <w:suff w:val="nothing"/>
      <w:lvlText w:val=""/>
      <w:lvlJc w:val="left"/>
    </w:lvl>
    <w:lvl w:ilvl="4" w:tentative="0">
      <w:start w:val="1"/>
      <w:numFmt w:val="none"/>
      <w:suff w:val="nothing"/>
      <w:lvlText w:val=""/>
      <w:lvlJc w:val="left"/>
    </w:lvl>
    <w:lvl w:ilvl="5" w:tentative="0">
      <w:start w:val="1"/>
      <w:numFmt w:val="none"/>
      <w:suff w:val="nothing"/>
      <w:lvlText w:val=""/>
      <w:lvlJc w:val="left"/>
    </w:lvl>
    <w:lvl w:ilvl="6" w:tentative="0">
      <w:start w:val="1"/>
      <w:numFmt w:val="none"/>
      <w:suff w:val="nothing"/>
      <w:lvlText w:val=""/>
      <w:lvlJc w:val="left"/>
    </w:lvl>
    <w:lvl w:ilvl="7" w:tentative="0">
      <w:start w:val="1"/>
      <w:numFmt w:val="none"/>
      <w:suff w:val="nothing"/>
      <w:lvlText w:val=""/>
      <w:lvlJc w:val="left"/>
    </w:lvl>
    <w:lvl w:ilvl="8" w:tentative="0">
      <w:start w:val="1"/>
      <w:numFmt w:val="none"/>
      <w:suff w:val="nothing"/>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evenAndOddHeaders w:val="1"/>
  <w:drawingGridVerticalSpacing w:val="156"/>
  <w:displayHorizontalDrawingGridEvery w:val="1"/>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2018A7"/>
    <w:rsid w:val="122E1EDE"/>
    <w:rsid w:val="247E6D63"/>
    <w:rsid w:val="25470D5C"/>
    <w:rsid w:val="3FD30DCD"/>
    <w:rsid w:val="4830235B"/>
    <w:rsid w:val="55E14974"/>
    <w:rsid w:val="56267210"/>
    <w:rsid w:val="5BC2263F"/>
    <w:rsid w:val="6A1139B9"/>
    <w:rsid w:val="70913C30"/>
    <w:rsid w:val="78735C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4"/>
    <w:basedOn w:val="1"/>
    <w:next w:val="1"/>
    <w:qFormat/>
    <w:uiPriority w:val="0"/>
    <w:pPr>
      <w:keepNext/>
      <w:keepLines/>
      <w:numPr>
        <w:ilvl w:val="3"/>
        <w:numId w:val="1"/>
      </w:numPr>
      <w:spacing w:before="280" w:after="290" w:line="376" w:lineRule="auto"/>
      <w:outlineLvl w:val="3"/>
    </w:pPr>
    <w:rPr>
      <w:rFonts w:ascii="Cambria" w:hAnsi="Cambria" w:cs="Cambria"/>
      <w:b/>
      <w:bCs/>
      <w:sz w:val="28"/>
      <w:szCs w:val="28"/>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Indent"/>
    <w:basedOn w:val="1"/>
    <w:qFormat/>
    <w:uiPriority w:val="0"/>
    <w:pPr>
      <w:spacing w:after="120"/>
      <w:ind w:left="420" w:leftChars="200"/>
    </w:pPr>
  </w:style>
  <w:style w:type="paragraph" w:styleId="6">
    <w:name w:val="No Spacing"/>
    <w:qFormat/>
    <w:uiPriority w:val="1"/>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1149</Words>
  <Characters>2185</Characters>
  <Lines>0</Lines>
  <Paragraphs>0</Paragraphs>
  <TotalTime>2</TotalTime>
  <ScaleCrop>false</ScaleCrop>
  <LinksUpToDate>false</LinksUpToDate>
  <CharactersWithSpaces>2252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2024-12-18T07:14:00Z</dcterms:created>
  <dc:creator>Administrator</dc:creator>
  <cp:lastModifiedBy>刘义～苏州质检</cp:lastModifiedBy>
  <dcterms:modified xsi:type="dcterms:W3CDTF">2026-07-17T01:21:53Z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eyJoZGlkIjoiZTUzZDc5MDc2NDZiOWE5NGE0MzZkNDYxZmMwNWQ4MDYiLCJ1c2VySWQiOiIxMDEwNTQ4NDI0In0=</vt:lpwstr>
  </property>
  <property fmtid="{D5CDD505-2E9C-101B-9397-08002B2CF9AE}" pid="4" name="ICV">
    <vt:lpwstr>B3D69B20969B4C7A957E942591237C07_13</vt:lpwstr>
  </property>
</Properties>
</file>