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093A6" w14:textId="77777777" w:rsidR="00E606E3" w:rsidRDefault="00E606E3">
      <w:pPr>
        <w:pStyle w:val="a3"/>
        <w:spacing w:before="104" w:line="189" w:lineRule="auto"/>
        <w:ind w:left="85"/>
        <w:jc w:val="center"/>
        <w:rPr>
          <w:rFonts w:ascii="SimSun" w:eastAsia="SimSun" w:hAnsi="SimSun" w:cs="SimSun"/>
          <w:b/>
          <w:bCs/>
          <w:spacing w:val="9"/>
          <w:sz w:val="36"/>
          <w:szCs w:val="36"/>
          <w:lang w:eastAsia="zh-CN"/>
        </w:rPr>
      </w:pPr>
    </w:p>
    <w:p w14:paraId="4DD38494" w14:textId="444A7A8C" w:rsidR="00E606E3" w:rsidRDefault="00332726">
      <w:pPr>
        <w:pStyle w:val="a3"/>
        <w:spacing w:before="104" w:line="189" w:lineRule="auto"/>
        <w:ind w:left="85"/>
        <w:jc w:val="center"/>
        <w:rPr>
          <w:rFonts w:ascii="SimSun" w:eastAsia="SimSun" w:hAnsi="SimSun" w:cs="SimSun"/>
          <w:b/>
          <w:bCs/>
          <w:spacing w:val="9"/>
          <w:sz w:val="36"/>
          <w:szCs w:val="36"/>
          <w:lang w:eastAsia="zh-CN"/>
        </w:rPr>
      </w:pPr>
      <w:r>
        <w:rPr>
          <w:rFonts w:ascii="SimSun" w:eastAsia="SimSun" w:hAnsi="SimSun" w:cs="SimSun" w:hint="eastAsia"/>
          <w:b/>
          <w:bCs/>
          <w:spacing w:val="9"/>
          <w:sz w:val="36"/>
          <w:szCs w:val="36"/>
          <w:lang w:eastAsia="zh-CN"/>
        </w:rPr>
        <w:t>2026年宜兴市</w:t>
      </w:r>
      <w:r w:rsidR="00D741A3">
        <w:rPr>
          <w:rFonts w:ascii="SimSun" w:eastAsia="SimSun" w:hAnsi="SimSun" w:cs="SimSun" w:hint="eastAsia"/>
          <w:b/>
          <w:bCs/>
          <w:spacing w:val="9"/>
          <w:sz w:val="36"/>
          <w:szCs w:val="36"/>
          <w:lang w:eastAsia="zh-CN"/>
        </w:rPr>
        <w:t>建设用砂石</w:t>
      </w:r>
      <w:r>
        <w:rPr>
          <w:rFonts w:ascii="SimSun" w:eastAsia="SimSun" w:hAnsi="SimSun" w:cs="SimSun" w:hint="eastAsia"/>
          <w:b/>
          <w:bCs/>
          <w:spacing w:val="9"/>
          <w:sz w:val="36"/>
          <w:szCs w:val="36"/>
          <w:lang w:eastAsia="zh-CN"/>
        </w:rPr>
        <w:t>产品质量</w:t>
      </w:r>
    </w:p>
    <w:p w14:paraId="7211061D" w14:textId="77777777" w:rsidR="00E606E3" w:rsidRDefault="00332726">
      <w:pPr>
        <w:pStyle w:val="a3"/>
        <w:spacing w:before="104" w:line="189" w:lineRule="auto"/>
        <w:ind w:left="85"/>
        <w:jc w:val="center"/>
        <w:rPr>
          <w:rFonts w:ascii="SimSun" w:eastAsia="SimSun" w:hAnsi="SimSun" w:cs="SimSun"/>
          <w:b/>
          <w:bCs/>
          <w:spacing w:val="9"/>
          <w:sz w:val="36"/>
          <w:szCs w:val="36"/>
          <w:lang w:eastAsia="zh-CN"/>
        </w:rPr>
      </w:pPr>
      <w:r>
        <w:rPr>
          <w:rFonts w:ascii="SimSun" w:eastAsia="SimSun" w:hAnsi="SimSun" w:cs="SimSun" w:hint="eastAsia"/>
          <w:b/>
          <w:bCs/>
          <w:spacing w:val="9"/>
          <w:sz w:val="36"/>
          <w:szCs w:val="36"/>
          <w:lang w:eastAsia="zh-CN"/>
        </w:rPr>
        <w:t>监督抽查实施细则</w:t>
      </w:r>
    </w:p>
    <w:p w14:paraId="2C22155C" w14:textId="77777777" w:rsidR="00E606E3" w:rsidRDefault="00332726">
      <w:pPr>
        <w:spacing w:before="100" w:line="360" w:lineRule="auto"/>
        <w:ind w:left="692"/>
        <w:rPr>
          <w:rFonts w:ascii="SimSun" w:eastAsia="SimSun" w:hAnsi="SimSun" w:cs="SimSun"/>
          <w:b/>
          <w:bCs/>
          <w:spacing w:val="-15"/>
          <w:position w:val="2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b/>
          <w:bCs/>
          <w:spacing w:val="-15"/>
          <w:position w:val="2"/>
          <w:sz w:val="24"/>
          <w:szCs w:val="24"/>
          <w:lang w:eastAsia="zh-CN"/>
        </w:rPr>
        <w:t>1.范围</w:t>
      </w:r>
    </w:p>
    <w:p w14:paraId="4ACB46F3" w14:textId="41B443EF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本细则适用于宜兴市市场监督管理局组织的</w:t>
      </w:r>
      <w:r w:rsidR="00D741A3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建设用砂石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产品质量监督抽查检验。本细则规定了此产品的抽样方法、检验依据、检验项目、检验方法、判定原则、异议处理及复检。</w:t>
      </w:r>
    </w:p>
    <w:p w14:paraId="38A4EF15" w14:textId="77777777" w:rsidR="00E606E3" w:rsidRDefault="00332726">
      <w:pPr>
        <w:spacing w:before="48" w:line="360" w:lineRule="auto"/>
        <w:ind w:left="669"/>
        <w:rPr>
          <w:rFonts w:ascii="SimSun" w:eastAsia="SimSun" w:hAnsi="SimSun" w:cs="SimSun"/>
          <w:b/>
          <w:bCs/>
          <w:spacing w:val="-3"/>
          <w:position w:val="1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b/>
          <w:bCs/>
          <w:spacing w:val="-3"/>
          <w:position w:val="1"/>
          <w:sz w:val="24"/>
          <w:szCs w:val="24"/>
          <w:lang w:eastAsia="zh-CN"/>
        </w:rPr>
        <w:t>2.抽样方法</w:t>
      </w:r>
    </w:p>
    <w:p w14:paraId="65AF12DA" w14:textId="77777777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以随机抽样的方式在被抽样生产企业的合格待销品中抽取，随机数一般可使用随机数表等方法产生。</w:t>
      </w:r>
    </w:p>
    <w:p w14:paraId="69EEA82F" w14:textId="4F30674E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-2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 xml:space="preserve">2.1 </w:t>
      </w:r>
      <w:r w:rsidR="00F76DC9"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>建设用砂石</w:t>
      </w:r>
      <w:r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>标准</w:t>
      </w:r>
    </w:p>
    <w:p w14:paraId="3AB5327E" w14:textId="1B2CEDAA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 xml:space="preserve">执行标准GB/T </w:t>
      </w:r>
      <w:r w:rsidR="00D741A3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14684-2022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《</w:t>
      </w:r>
      <w:r w:rsidR="00D741A3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建设用砂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 xml:space="preserve">》，GB/T </w:t>
      </w:r>
      <w:r w:rsidR="00D741A3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14685-2022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《</w:t>
      </w:r>
      <w:r w:rsidR="00D741A3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建设用卵石、碎石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》。</w:t>
      </w:r>
    </w:p>
    <w:p w14:paraId="093233F7" w14:textId="79FA99C6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-2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 xml:space="preserve">2.2 </w:t>
      </w:r>
      <w:r w:rsidR="00D741A3"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>流通</w:t>
      </w:r>
      <w:r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>领域抽样</w:t>
      </w:r>
    </w:p>
    <w:p w14:paraId="30713333" w14:textId="0762C1E9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抽样基数：</w:t>
      </w:r>
      <w:r w:rsidR="0022729C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建设用砂石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产品每</w:t>
      </w:r>
      <w:r w:rsidR="00BA20BB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2000t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为一批，不足</w:t>
      </w:r>
      <w:r w:rsidR="00BA20BB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2000t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按一批计，最低不小于</w:t>
      </w:r>
      <w:r w:rsidR="00345C5B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1</w:t>
      </w:r>
      <w:bookmarkStart w:id="0" w:name="_GoBack"/>
      <w:bookmarkEnd w:id="0"/>
      <w:r w:rsidR="00BA20BB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00t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。</w:t>
      </w:r>
    </w:p>
    <w:p w14:paraId="7D62A53E" w14:textId="77777777" w:rsidR="00E606E3" w:rsidRDefault="00332726">
      <w:pPr>
        <w:pStyle w:val="a3"/>
        <w:spacing w:before="180" w:line="360" w:lineRule="auto"/>
        <w:ind w:left="670"/>
        <w:outlineLvl w:val="0"/>
        <w:rPr>
          <w:rFonts w:ascii="SimSun" w:eastAsia="SimSun" w:hAnsi="SimSun" w:cs="SimSun"/>
          <w:spacing w:val="-2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>2.3 抽样数量</w:t>
      </w:r>
    </w:p>
    <w:p w14:paraId="11F0F6A3" w14:textId="2B54CF60" w:rsidR="00E606E3" w:rsidRDefault="00BA20BB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建设用砂石抽取样品100kg</w:t>
      </w:r>
      <w:r w:rsidR="00332726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，其中</w:t>
      </w: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50kg</w:t>
      </w:r>
      <w:r w:rsidR="00332726"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为备用样品。</w:t>
      </w:r>
    </w:p>
    <w:p w14:paraId="1467BC4C" w14:textId="77777777" w:rsidR="00E606E3" w:rsidRDefault="00332726">
      <w:pPr>
        <w:pStyle w:val="a3"/>
        <w:spacing w:before="180" w:line="360" w:lineRule="auto"/>
        <w:ind w:left="670"/>
        <w:outlineLvl w:val="0"/>
        <w:rPr>
          <w:rFonts w:ascii="SimSun" w:eastAsia="SimSun" w:hAnsi="SimSun" w:cs="SimSun"/>
          <w:spacing w:val="-2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-2"/>
          <w:sz w:val="24"/>
          <w:szCs w:val="24"/>
          <w:lang w:eastAsia="zh-CN"/>
        </w:rPr>
        <w:t>2.4 样品处置</w:t>
      </w:r>
    </w:p>
    <w:p w14:paraId="05B12AB1" w14:textId="77777777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a)抽样人员在抽样现场立即对抽取的检验样品和备用样品分别封样，样品应由抽样人员、受检单位代表在封样单上分别签字后共同加封。</w:t>
      </w:r>
    </w:p>
    <w:p w14:paraId="0D87E3C0" w14:textId="77777777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b)封样时应当有防拆封措施，以保证样品的真实性。承检单位接收样品时，应仔细查验，以保证样品的真实性。</w:t>
      </w:r>
    </w:p>
    <w:p w14:paraId="66DB83B2" w14:textId="77777777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c)样品运送时应防止碰撞损坏。样品送达承检单位后，样品接收人应对样品进行检查，记录签字是否真实、</w:t>
      </w:r>
      <w:proofErr w:type="gramStart"/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封样单是否</w:t>
      </w:r>
      <w:proofErr w:type="gramEnd"/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完整以及样品的外观状态，确认样品与抽样单中的记录是否相符。</w:t>
      </w:r>
    </w:p>
    <w:p w14:paraId="160CB89F" w14:textId="77777777" w:rsidR="00E606E3" w:rsidRDefault="00332726">
      <w:pPr>
        <w:pStyle w:val="a3"/>
        <w:spacing w:before="150" w:line="360" w:lineRule="auto"/>
        <w:ind w:firstLine="641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d)备用样品封存于企业。企业应妥善保管。</w:t>
      </w:r>
    </w:p>
    <w:p w14:paraId="4EE6C14E" w14:textId="77777777" w:rsidR="00E606E3" w:rsidRDefault="00332726">
      <w:pPr>
        <w:spacing w:before="48" w:line="360" w:lineRule="auto"/>
        <w:ind w:left="669"/>
        <w:rPr>
          <w:rFonts w:ascii="SimSun" w:eastAsia="SimSun" w:hAnsi="SimSun" w:cs="SimSun"/>
          <w:b/>
          <w:bCs/>
          <w:spacing w:val="-3"/>
          <w:position w:val="1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b/>
          <w:bCs/>
          <w:spacing w:val="-3"/>
          <w:position w:val="1"/>
          <w:sz w:val="24"/>
          <w:szCs w:val="24"/>
          <w:lang w:eastAsia="zh-CN"/>
        </w:rPr>
        <w:t>3.检验依据</w:t>
      </w:r>
    </w:p>
    <w:p w14:paraId="7FCEA214" w14:textId="074227EB" w:rsidR="00E606E3" w:rsidRDefault="00332726">
      <w:pPr>
        <w:pStyle w:val="a3"/>
        <w:spacing w:before="20" w:line="360" w:lineRule="auto"/>
        <w:ind w:left="3725"/>
        <w:rPr>
          <w:rFonts w:ascii="SimSun" w:eastAsia="SimSun" w:hAnsi="SimSun" w:cs="SimSun"/>
          <w:spacing w:val="-8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-8"/>
          <w:sz w:val="24"/>
          <w:szCs w:val="24"/>
          <w:lang w:eastAsia="zh-CN"/>
        </w:rPr>
        <w:lastRenderedPageBreak/>
        <w:t>表1</w:t>
      </w:r>
      <w:r w:rsidR="00345C5B">
        <w:rPr>
          <w:rFonts w:ascii="SimSun" w:eastAsia="SimSun" w:hAnsi="SimSun" w:cs="SimSun" w:hint="eastAsia"/>
          <w:spacing w:val="-8"/>
          <w:sz w:val="24"/>
          <w:szCs w:val="24"/>
          <w:lang w:eastAsia="zh-CN"/>
        </w:rPr>
        <w:t>建筑用砂石</w:t>
      </w:r>
      <w:r>
        <w:rPr>
          <w:rFonts w:ascii="SimSun" w:eastAsia="SimSun" w:hAnsi="SimSun" w:cs="SimSun" w:hint="eastAsia"/>
          <w:spacing w:val="-8"/>
          <w:sz w:val="24"/>
          <w:szCs w:val="24"/>
          <w:lang w:eastAsia="zh-CN"/>
        </w:rPr>
        <w:t>检验项目及依据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711"/>
        <w:gridCol w:w="2977"/>
        <w:gridCol w:w="2977"/>
      </w:tblGrid>
      <w:tr w:rsidR="00E606E3" w14:paraId="5A2185CE" w14:textId="77777777">
        <w:trPr>
          <w:cantSplit/>
          <w:trHeight w:val="467"/>
          <w:tblHeader/>
          <w:jc w:val="center"/>
        </w:trPr>
        <w:tc>
          <w:tcPr>
            <w:tcW w:w="1065" w:type="dxa"/>
            <w:vMerge w:val="restart"/>
            <w:noWrap/>
            <w:vAlign w:val="center"/>
          </w:tcPr>
          <w:p w14:paraId="7154B14A" w14:textId="77777777" w:rsidR="00E606E3" w:rsidRDefault="00332726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711" w:type="dxa"/>
            <w:vMerge w:val="restart"/>
            <w:noWrap/>
            <w:vAlign w:val="center"/>
          </w:tcPr>
          <w:p w14:paraId="626E5E29" w14:textId="77777777" w:rsidR="00E606E3" w:rsidRDefault="00332726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检验项目</w:t>
            </w:r>
          </w:p>
        </w:tc>
        <w:tc>
          <w:tcPr>
            <w:tcW w:w="2977" w:type="dxa"/>
            <w:vMerge w:val="restart"/>
            <w:noWrap/>
            <w:vAlign w:val="center"/>
          </w:tcPr>
          <w:p w14:paraId="5BC8E14E" w14:textId="77777777" w:rsidR="00E606E3" w:rsidRDefault="00332726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依据标准</w:t>
            </w:r>
          </w:p>
        </w:tc>
        <w:tc>
          <w:tcPr>
            <w:tcW w:w="2977" w:type="dxa"/>
            <w:vMerge w:val="restart"/>
            <w:noWrap/>
            <w:vAlign w:val="center"/>
          </w:tcPr>
          <w:p w14:paraId="4BDCEBC5" w14:textId="77777777" w:rsidR="00E606E3" w:rsidRDefault="00332726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检测方法</w:t>
            </w:r>
          </w:p>
        </w:tc>
      </w:tr>
      <w:tr w:rsidR="00E606E3" w14:paraId="0672AF2E" w14:textId="77777777">
        <w:trPr>
          <w:cantSplit/>
          <w:trHeight w:val="467"/>
          <w:tblHeader/>
          <w:jc w:val="center"/>
        </w:trPr>
        <w:tc>
          <w:tcPr>
            <w:tcW w:w="1065" w:type="dxa"/>
            <w:vMerge/>
            <w:noWrap/>
            <w:vAlign w:val="center"/>
          </w:tcPr>
          <w:p w14:paraId="07A93922" w14:textId="77777777" w:rsidR="00E606E3" w:rsidRDefault="00E606E3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vMerge/>
            <w:noWrap/>
            <w:vAlign w:val="center"/>
          </w:tcPr>
          <w:p w14:paraId="11CFB6A6" w14:textId="77777777" w:rsidR="00E606E3" w:rsidRDefault="00E606E3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noWrap/>
            <w:vAlign w:val="center"/>
          </w:tcPr>
          <w:p w14:paraId="73375C0A" w14:textId="77777777" w:rsidR="00E606E3" w:rsidRDefault="00E606E3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noWrap/>
            <w:vAlign w:val="center"/>
          </w:tcPr>
          <w:p w14:paraId="7D72369C" w14:textId="77777777" w:rsidR="00E606E3" w:rsidRDefault="00E606E3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</w:p>
        </w:tc>
      </w:tr>
      <w:tr w:rsidR="00E606E3" w14:paraId="108785B9" w14:textId="77777777">
        <w:trPr>
          <w:cantSplit/>
          <w:trHeight w:val="70"/>
          <w:jc w:val="center"/>
        </w:trPr>
        <w:tc>
          <w:tcPr>
            <w:tcW w:w="1065" w:type="dxa"/>
            <w:noWrap/>
            <w:vAlign w:val="center"/>
          </w:tcPr>
          <w:p w14:paraId="3DFC30E6" w14:textId="77777777" w:rsidR="00E606E3" w:rsidRDefault="00332726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11" w:type="dxa"/>
            <w:noWrap/>
            <w:vAlign w:val="center"/>
          </w:tcPr>
          <w:p w14:paraId="6D9C5CE4" w14:textId="0E3CC0BF" w:rsidR="00E606E3" w:rsidRDefault="00BA20BB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颗粒级配</w:t>
            </w:r>
          </w:p>
        </w:tc>
        <w:tc>
          <w:tcPr>
            <w:tcW w:w="2977" w:type="dxa"/>
            <w:noWrap/>
            <w:vAlign w:val="center"/>
          </w:tcPr>
          <w:p w14:paraId="5E1F2B58" w14:textId="5CCC18E9" w:rsidR="00E606E3" w:rsidRDefault="00332726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 xml:space="preserve">GB/T </w:t>
            </w:r>
            <w:r w:rsidR="00BA20BB"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14684-2022</w:t>
            </w:r>
          </w:p>
          <w:p w14:paraId="2FB3885A" w14:textId="4CA022AF" w:rsidR="00E606E3" w:rsidRDefault="00332726" w:rsidP="00BA20BB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 xml:space="preserve">GB/T </w:t>
            </w:r>
            <w:r w:rsidR="00BA20BB"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14685-2022</w:t>
            </w:r>
          </w:p>
        </w:tc>
        <w:tc>
          <w:tcPr>
            <w:tcW w:w="2977" w:type="dxa"/>
            <w:noWrap/>
            <w:vAlign w:val="center"/>
          </w:tcPr>
          <w:p w14:paraId="225E6320" w14:textId="77777777" w:rsidR="00BA20BB" w:rsidRDefault="00BA20BB" w:rsidP="00BA20BB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  <w:p w14:paraId="71300E77" w14:textId="1A0D7D99" w:rsidR="00E606E3" w:rsidRDefault="00BA20BB" w:rsidP="00BA20BB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14685-2022</w:t>
            </w:r>
          </w:p>
        </w:tc>
      </w:tr>
      <w:tr w:rsidR="00E606E3" w14:paraId="62E56DC1" w14:textId="77777777">
        <w:trPr>
          <w:cantSplit/>
          <w:trHeight w:val="300"/>
          <w:jc w:val="center"/>
        </w:trPr>
        <w:tc>
          <w:tcPr>
            <w:tcW w:w="1065" w:type="dxa"/>
            <w:noWrap/>
            <w:vAlign w:val="center"/>
          </w:tcPr>
          <w:p w14:paraId="68DE184E" w14:textId="06EF6865" w:rsidR="00E606E3" w:rsidRDefault="00583345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1" w:type="dxa"/>
            <w:noWrap/>
            <w:vAlign w:val="center"/>
          </w:tcPr>
          <w:p w14:paraId="59B19384" w14:textId="5E5D4396" w:rsidR="00E606E3" w:rsidRDefault="00F126EA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泥块含量</w:t>
            </w:r>
          </w:p>
        </w:tc>
        <w:tc>
          <w:tcPr>
            <w:tcW w:w="2977" w:type="dxa"/>
            <w:noWrap/>
            <w:vAlign w:val="center"/>
          </w:tcPr>
          <w:p w14:paraId="1B97A8E6" w14:textId="77777777" w:rsidR="001A586F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  <w:p w14:paraId="50A55DD5" w14:textId="24373F8C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14685-2022</w:t>
            </w:r>
          </w:p>
        </w:tc>
        <w:tc>
          <w:tcPr>
            <w:tcW w:w="2977" w:type="dxa"/>
            <w:noWrap/>
            <w:vAlign w:val="center"/>
          </w:tcPr>
          <w:p w14:paraId="2128177E" w14:textId="77777777" w:rsidR="001A586F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  <w:p w14:paraId="56E6B183" w14:textId="1A1A0874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14685-2022</w:t>
            </w:r>
          </w:p>
        </w:tc>
      </w:tr>
      <w:tr w:rsidR="00E606E3" w14:paraId="156A7568" w14:textId="77777777">
        <w:trPr>
          <w:cantSplit/>
          <w:trHeight w:val="300"/>
          <w:jc w:val="center"/>
        </w:trPr>
        <w:tc>
          <w:tcPr>
            <w:tcW w:w="1065" w:type="dxa"/>
            <w:noWrap/>
            <w:vAlign w:val="center"/>
          </w:tcPr>
          <w:p w14:paraId="33FA55BF" w14:textId="5CF748D9" w:rsidR="00E606E3" w:rsidRDefault="00583345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1" w:type="dxa"/>
            <w:noWrap/>
            <w:vAlign w:val="center"/>
          </w:tcPr>
          <w:p w14:paraId="0CF19DF7" w14:textId="25903C9C" w:rsidR="00E606E3" w:rsidRDefault="00F126EA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表观密度</w:t>
            </w:r>
          </w:p>
        </w:tc>
        <w:tc>
          <w:tcPr>
            <w:tcW w:w="2977" w:type="dxa"/>
            <w:noWrap/>
            <w:vAlign w:val="center"/>
          </w:tcPr>
          <w:p w14:paraId="30BF99E6" w14:textId="77777777" w:rsidR="001A586F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  <w:p w14:paraId="1B3F6C72" w14:textId="417FCC9E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14685-2022</w:t>
            </w:r>
          </w:p>
        </w:tc>
        <w:tc>
          <w:tcPr>
            <w:tcW w:w="2977" w:type="dxa"/>
            <w:noWrap/>
            <w:vAlign w:val="center"/>
          </w:tcPr>
          <w:p w14:paraId="1D2909CF" w14:textId="77777777" w:rsidR="001A586F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  <w:p w14:paraId="311FBCA1" w14:textId="4A6A1E58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14685-2022</w:t>
            </w:r>
          </w:p>
        </w:tc>
      </w:tr>
      <w:tr w:rsidR="00E606E3" w14:paraId="2B43B991" w14:textId="77777777">
        <w:trPr>
          <w:cantSplit/>
          <w:jc w:val="center"/>
        </w:trPr>
        <w:tc>
          <w:tcPr>
            <w:tcW w:w="1065" w:type="dxa"/>
            <w:noWrap/>
            <w:vAlign w:val="center"/>
          </w:tcPr>
          <w:p w14:paraId="77E824BC" w14:textId="7E0A78F6" w:rsidR="00E606E3" w:rsidRDefault="00583345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1" w:type="dxa"/>
            <w:noWrap/>
            <w:vAlign w:val="center"/>
          </w:tcPr>
          <w:p w14:paraId="414647A3" w14:textId="7129549F" w:rsidR="00E606E3" w:rsidRDefault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松散</w:t>
            </w:r>
            <w:r w:rsidR="00F126EA"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堆积密度</w:t>
            </w:r>
          </w:p>
        </w:tc>
        <w:tc>
          <w:tcPr>
            <w:tcW w:w="2977" w:type="dxa"/>
            <w:noWrap/>
            <w:vAlign w:val="center"/>
          </w:tcPr>
          <w:p w14:paraId="4C06137E" w14:textId="4F477A81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</w:tc>
        <w:tc>
          <w:tcPr>
            <w:tcW w:w="2977" w:type="dxa"/>
            <w:noWrap/>
            <w:vAlign w:val="center"/>
          </w:tcPr>
          <w:p w14:paraId="4F2847C0" w14:textId="46591103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</w:tc>
      </w:tr>
      <w:tr w:rsidR="00E606E3" w14:paraId="483992A7" w14:textId="77777777">
        <w:trPr>
          <w:cantSplit/>
          <w:jc w:val="center"/>
        </w:trPr>
        <w:tc>
          <w:tcPr>
            <w:tcW w:w="1065" w:type="dxa"/>
            <w:noWrap/>
            <w:vAlign w:val="center"/>
          </w:tcPr>
          <w:p w14:paraId="1094A377" w14:textId="1C0C31B8" w:rsidR="00E606E3" w:rsidRDefault="00583345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711" w:type="dxa"/>
            <w:noWrap/>
            <w:vAlign w:val="center"/>
          </w:tcPr>
          <w:p w14:paraId="2FE24CB5" w14:textId="65193E49" w:rsidR="00E606E3" w:rsidRDefault="00F126EA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空隙率</w:t>
            </w:r>
          </w:p>
        </w:tc>
        <w:tc>
          <w:tcPr>
            <w:tcW w:w="2977" w:type="dxa"/>
            <w:noWrap/>
            <w:vAlign w:val="center"/>
          </w:tcPr>
          <w:p w14:paraId="623284B1" w14:textId="77777777" w:rsidR="001A586F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  <w:p w14:paraId="03C93B8C" w14:textId="471962FA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14685-2022</w:t>
            </w:r>
          </w:p>
        </w:tc>
        <w:tc>
          <w:tcPr>
            <w:tcW w:w="2977" w:type="dxa"/>
            <w:noWrap/>
            <w:vAlign w:val="center"/>
          </w:tcPr>
          <w:p w14:paraId="3E86CD60" w14:textId="77777777" w:rsidR="001A586F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  <w:p w14:paraId="3BA52BDF" w14:textId="5481A17C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14685-2022</w:t>
            </w:r>
          </w:p>
        </w:tc>
      </w:tr>
      <w:tr w:rsidR="00E606E3" w14:paraId="2D95ADB1" w14:textId="77777777">
        <w:trPr>
          <w:cantSplit/>
          <w:jc w:val="center"/>
        </w:trPr>
        <w:tc>
          <w:tcPr>
            <w:tcW w:w="1065" w:type="dxa"/>
            <w:noWrap/>
            <w:vAlign w:val="center"/>
          </w:tcPr>
          <w:p w14:paraId="2D480161" w14:textId="0A78E476" w:rsidR="00E606E3" w:rsidRDefault="00583345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11" w:type="dxa"/>
            <w:noWrap/>
            <w:vAlign w:val="center"/>
          </w:tcPr>
          <w:p w14:paraId="5F9019EA" w14:textId="6CEC65EC" w:rsidR="00E606E3" w:rsidRDefault="00F126EA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氯化物含量（以氯离子质量计）</w:t>
            </w:r>
          </w:p>
        </w:tc>
        <w:tc>
          <w:tcPr>
            <w:tcW w:w="2977" w:type="dxa"/>
            <w:noWrap/>
            <w:vAlign w:val="center"/>
          </w:tcPr>
          <w:p w14:paraId="7BD1FC7E" w14:textId="061FF872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</w:tc>
        <w:tc>
          <w:tcPr>
            <w:tcW w:w="2977" w:type="dxa"/>
            <w:noWrap/>
            <w:vAlign w:val="center"/>
          </w:tcPr>
          <w:p w14:paraId="24F40AB9" w14:textId="68EA788F" w:rsidR="00E606E3" w:rsidRDefault="001A586F" w:rsidP="001A586F">
            <w:pPr>
              <w:spacing w:line="360" w:lineRule="auto"/>
              <w:jc w:val="center"/>
              <w:rPr>
                <w:rFonts w:ascii="SimSun" w:eastAsia="SimSun" w:hAnsi="SimSun" w:cs="SimSun"/>
                <w:spacing w:val="2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spacing w:val="20"/>
                <w:sz w:val="24"/>
                <w:szCs w:val="24"/>
                <w:lang w:eastAsia="zh-CN"/>
              </w:rPr>
              <w:t>GB/T 14684-2022</w:t>
            </w:r>
          </w:p>
        </w:tc>
      </w:tr>
    </w:tbl>
    <w:p w14:paraId="408DFE38" w14:textId="77777777" w:rsidR="00E606E3" w:rsidRDefault="00332726" w:rsidP="00332726">
      <w:pPr>
        <w:pStyle w:val="a3"/>
        <w:spacing w:line="360" w:lineRule="auto"/>
        <w:ind w:firstLineChars="200" w:firstLine="496"/>
        <w:rPr>
          <w:rFonts w:ascii="SimSun" w:eastAsia="SimSun" w:hAnsi="SimSun" w:cs="SimSun"/>
          <w:spacing w:val="8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8"/>
          <w:sz w:val="24"/>
          <w:szCs w:val="24"/>
          <w:lang w:eastAsia="zh-CN"/>
        </w:rPr>
        <w:t>检验方法包括相关产品标准及试验方法标准。</w:t>
      </w:r>
    </w:p>
    <w:p w14:paraId="13717AB4" w14:textId="77777777" w:rsidR="00E606E3" w:rsidRDefault="00332726" w:rsidP="00332726">
      <w:pPr>
        <w:pStyle w:val="a3"/>
        <w:spacing w:line="360" w:lineRule="auto"/>
        <w:ind w:firstLineChars="200" w:firstLine="496"/>
        <w:rPr>
          <w:rFonts w:ascii="SimSun" w:eastAsia="SimSun" w:hAnsi="SimSun" w:cs="SimSun"/>
          <w:spacing w:val="8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8"/>
          <w:sz w:val="24"/>
          <w:szCs w:val="24"/>
          <w:lang w:eastAsia="zh-CN"/>
        </w:rPr>
        <w:t>凡是注日期的文件，其随后所有的修改单（不包括勘误的内容）或修订版不适用于本细则。凡是不注日期的文件，其最新版本适用于本细则。</w:t>
      </w:r>
    </w:p>
    <w:p w14:paraId="21A1A7E7" w14:textId="77777777" w:rsidR="00E606E3" w:rsidRDefault="00332726">
      <w:pPr>
        <w:pStyle w:val="a3"/>
        <w:spacing w:before="152" w:line="360" w:lineRule="auto"/>
        <w:ind w:left="21" w:right="1" w:firstLine="679"/>
        <w:rPr>
          <w:rFonts w:ascii="SimSun" w:eastAsia="SimSun" w:hAnsi="SimSun" w:cs="SimSun"/>
          <w:b/>
          <w:bCs/>
          <w:spacing w:val="6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b/>
          <w:bCs/>
          <w:spacing w:val="6"/>
          <w:sz w:val="24"/>
          <w:szCs w:val="24"/>
          <w:lang w:eastAsia="zh-CN"/>
        </w:rPr>
        <w:t>4.判定规则</w:t>
      </w:r>
    </w:p>
    <w:p w14:paraId="5FD98458" w14:textId="77777777" w:rsidR="00E606E3" w:rsidRDefault="00332726">
      <w:pPr>
        <w:pStyle w:val="a3"/>
        <w:spacing w:before="160" w:line="360" w:lineRule="auto"/>
        <w:ind w:left="634"/>
        <w:outlineLvl w:val="1"/>
        <w:rPr>
          <w:rFonts w:ascii="SimSun" w:eastAsia="SimSun" w:hAnsi="SimSun" w:cs="SimSun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-7"/>
          <w:sz w:val="24"/>
          <w:szCs w:val="24"/>
          <w:lang w:eastAsia="zh-CN"/>
        </w:rPr>
        <w:t>4.1 依据标准</w:t>
      </w:r>
    </w:p>
    <w:p w14:paraId="1D3652B9" w14:textId="77777777" w:rsidR="001A586F" w:rsidRDefault="001A586F">
      <w:pPr>
        <w:pStyle w:val="a3"/>
        <w:spacing w:before="109" w:line="360" w:lineRule="auto"/>
        <w:ind w:left="642" w:right="1134"/>
        <w:rPr>
          <w:rFonts w:ascii="SimSun" w:eastAsia="SimSun" w:hAnsi="SimSun" w:cs="SimSun"/>
          <w:spacing w:val="20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GB/T 14684-2022《建设用砂》</w:t>
      </w:r>
    </w:p>
    <w:p w14:paraId="5D2A494D" w14:textId="30E94AEE" w:rsidR="00E606E3" w:rsidRDefault="001A586F" w:rsidP="001A586F">
      <w:pPr>
        <w:pStyle w:val="a3"/>
        <w:spacing w:before="109" w:line="360" w:lineRule="auto"/>
        <w:ind w:left="642" w:right="1134"/>
        <w:rPr>
          <w:rFonts w:ascii="SimSun" w:eastAsia="SimSun" w:hAnsi="SimSun" w:cs="SimSun"/>
          <w:spacing w:val="-3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20"/>
          <w:sz w:val="24"/>
          <w:szCs w:val="24"/>
          <w:lang w:eastAsia="zh-CN"/>
        </w:rPr>
        <w:t>GB/T 14685-2022《建设用卵石、碎石》</w:t>
      </w:r>
    </w:p>
    <w:p w14:paraId="463C8C6E" w14:textId="77777777" w:rsidR="00E606E3" w:rsidRDefault="00332726">
      <w:pPr>
        <w:pStyle w:val="a3"/>
        <w:spacing w:before="116" w:line="360" w:lineRule="auto"/>
        <w:ind w:left="634"/>
        <w:outlineLvl w:val="1"/>
        <w:rPr>
          <w:rFonts w:ascii="SimSun" w:eastAsia="SimSun" w:hAnsi="SimSun" w:cs="SimSun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-8"/>
          <w:sz w:val="24"/>
          <w:szCs w:val="24"/>
          <w:lang w:eastAsia="zh-CN"/>
        </w:rPr>
        <w:t>4.2判定原则</w:t>
      </w:r>
    </w:p>
    <w:p w14:paraId="3CB37D18" w14:textId="77777777" w:rsidR="00E606E3" w:rsidRDefault="00332726">
      <w:pPr>
        <w:pStyle w:val="a3"/>
        <w:spacing w:before="112" w:line="360" w:lineRule="auto"/>
        <w:ind w:left="5" w:firstLine="646"/>
        <w:jc w:val="both"/>
        <w:rPr>
          <w:rFonts w:ascii="SimSun" w:eastAsia="SimSun" w:hAnsi="SimSun" w:cs="SimSun"/>
          <w:spacing w:val="5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5"/>
          <w:sz w:val="24"/>
          <w:szCs w:val="24"/>
          <w:lang w:eastAsia="zh-CN"/>
        </w:rPr>
        <w:t>经检验，检验项目全部合格，判定为被抽查产品所检项目未发现不合格；检验项目中任一项或一项以上不合格，判定为被抽查产品不合格。</w:t>
      </w:r>
    </w:p>
    <w:p w14:paraId="2CE07A9B" w14:textId="77777777" w:rsidR="00E606E3" w:rsidRDefault="00332726">
      <w:pPr>
        <w:spacing w:before="128" w:line="360" w:lineRule="auto"/>
        <w:ind w:left="636"/>
        <w:rPr>
          <w:rFonts w:ascii="SimSun" w:eastAsia="SimSun" w:hAnsi="SimSun" w:cs="SimSun"/>
          <w:b/>
          <w:bCs/>
          <w:spacing w:val="-3"/>
          <w:position w:val="1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b/>
          <w:bCs/>
          <w:spacing w:val="-3"/>
          <w:position w:val="1"/>
          <w:sz w:val="24"/>
          <w:szCs w:val="24"/>
          <w:lang w:eastAsia="zh-CN"/>
        </w:rPr>
        <w:t>5.异议处理</w:t>
      </w:r>
    </w:p>
    <w:p w14:paraId="0DFAF8AF" w14:textId="77777777" w:rsidR="00E606E3" w:rsidRDefault="00332726">
      <w:pPr>
        <w:pStyle w:val="a3"/>
        <w:spacing w:before="170" w:line="360" w:lineRule="auto"/>
        <w:ind w:left="3" w:firstLine="645"/>
        <w:rPr>
          <w:rFonts w:ascii="SimSun" w:eastAsia="SimSun" w:hAnsi="SimSun" w:cs="SimSun"/>
          <w:spacing w:val="6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6"/>
          <w:sz w:val="24"/>
          <w:szCs w:val="24"/>
          <w:lang w:eastAsia="zh-CN"/>
        </w:rPr>
        <w:t>5.1 对监督抽查程序有异议的，</w:t>
      </w:r>
      <w:proofErr w:type="gramStart"/>
      <w:r>
        <w:rPr>
          <w:rFonts w:ascii="SimSun" w:eastAsia="SimSun" w:hAnsi="SimSun" w:cs="SimSun" w:hint="eastAsia"/>
          <w:spacing w:val="6"/>
          <w:sz w:val="24"/>
          <w:szCs w:val="24"/>
          <w:lang w:eastAsia="zh-CN"/>
        </w:rPr>
        <w:t>由任务</w:t>
      </w:r>
      <w:proofErr w:type="gramEnd"/>
      <w:r>
        <w:rPr>
          <w:rFonts w:ascii="SimSun" w:eastAsia="SimSun" w:hAnsi="SimSun" w:cs="SimSun" w:hint="eastAsia"/>
          <w:spacing w:val="6"/>
          <w:sz w:val="24"/>
          <w:szCs w:val="24"/>
          <w:lang w:eastAsia="zh-CN"/>
        </w:rPr>
        <w:t>下达部门核查相关证据后维持或者撤销原检验结果。</w:t>
      </w:r>
    </w:p>
    <w:p w14:paraId="41FBD3DD" w14:textId="77777777" w:rsidR="00E606E3" w:rsidRDefault="00332726">
      <w:pPr>
        <w:pStyle w:val="a3"/>
        <w:spacing w:before="170" w:line="360" w:lineRule="auto"/>
        <w:ind w:left="3" w:firstLine="645"/>
        <w:rPr>
          <w:rFonts w:ascii="SimSun" w:eastAsia="SimSun" w:hAnsi="SimSun" w:cs="SimSun"/>
          <w:spacing w:val="6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6"/>
          <w:sz w:val="24"/>
          <w:szCs w:val="24"/>
          <w:lang w:eastAsia="zh-CN"/>
        </w:rPr>
        <w:lastRenderedPageBreak/>
        <w:t>5.2 对检验结果有异议的，任务下达部门核查相关证据，能够证明原检验结果准确的，维持原检验结果；不能证明原检验结果准确，需要进行复检的，</w:t>
      </w:r>
      <w:proofErr w:type="gramStart"/>
      <w:r>
        <w:rPr>
          <w:rFonts w:ascii="SimSun" w:eastAsia="SimSun" w:hAnsi="SimSun" w:cs="SimSun" w:hint="eastAsia"/>
          <w:spacing w:val="6"/>
          <w:sz w:val="24"/>
          <w:szCs w:val="24"/>
          <w:lang w:eastAsia="zh-CN"/>
        </w:rPr>
        <w:t>由任务</w:t>
      </w:r>
      <w:proofErr w:type="gramEnd"/>
      <w:r>
        <w:rPr>
          <w:rFonts w:ascii="SimSun" w:eastAsia="SimSun" w:hAnsi="SimSun" w:cs="SimSun" w:hint="eastAsia"/>
          <w:spacing w:val="6"/>
          <w:sz w:val="24"/>
          <w:szCs w:val="24"/>
          <w:lang w:eastAsia="zh-CN"/>
        </w:rPr>
        <w:t>下达部门指定复检机构进行复检，复检结果为本次监督抽查最终结论。</w:t>
      </w:r>
    </w:p>
    <w:p w14:paraId="428B277B" w14:textId="77777777" w:rsidR="00E606E3" w:rsidRDefault="00332726">
      <w:pPr>
        <w:pStyle w:val="a3"/>
        <w:spacing w:before="170" w:line="360" w:lineRule="auto"/>
        <w:ind w:left="3" w:firstLine="645"/>
        <w:rPr>
          <w:rFonts w:ascii="SimSun" w:eastAsia="SimSun" w:hAnsi="SimSun" w:cs="SimSun"/>
          <w:spacing w:val="6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pacing w:val="6"/>
          <w:sz w:val="24"/>
          <w:szCs w:val="24"/>
          <w:lang w:eastAsia="zh-CN"/>
        </w:rPr>
        <w:t>5.3 对样品信息有异议的，任务下达部门核查样品确认情况和生产企业提交证明材料后，维持或者撤销原检验结果。</w:t>
      </w:r>
    </w:p>
    <w:sectPr w:rsidR="00E606E3">
      <w:pgSz w:w="11906" w:h="16839"/>
      <w:pgMar w:top="1431" w:right="1463" w:bottom="0" w:left="153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1CA68" w14:textId="77777777" w:rsidR="00C052E8" w:rsidRDefault="00C052E8" w:rsidP="00345C5B">
      <w:r>
        <w:separator/>
      </w:r>
    </w:p>
  </w:endnote>
  <w:endnote w:type="continuationSeparator" w:id="0">
    <w:p w14:paraId="28E5C962" w14:textId="77777777" w:rsidR="00C052E8" w:rsidRDefault="00C052E8" w:rsidP="0034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77245" w14:textId="77777777" w:rsidR="00C052E8" w:rsidRDefault="00C052E8" w:rsidP="00345C5B">
      <w:r>
        <w:separator/>
      </w:r>
    </w:p>
  </w:footnote>
  <w:footnote w:type="continuationSeparator" w:id="0">
    <w:p w14:paraId="66F9CB5F" w14:textId="77777777" w:rsidR="00C052E8" w:rsidRDefault="00C052E8" w:rsidP="00345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rsids>
    <w:rsidRoot w:val="006262CF"/>
    <w:rsid w:val="00075760"/>
    <w:rsid w:val="000C3B1C"/>
    <w:rsid w:val="000F3145"/>
    <w:rsid w:val="001A072B"/>
    <w:rsid w:val="001A586F"/>
    <w:rsid w:val="0022729C"/>
    <w:rsid w:val="00297767"/>
    <w:rsid w:val="00332726"/>
    <w:rsid w:val="00345C5B"/>
    <w:rsid w:val="00354B50"/>
    <w:rsid w:val="003D4E57"/>
    <w:rsid w:val="003E0287"/>
    <w:rsid w:val="003E3022"/>
    <w:rsid w:val="00400F2D"/>
    <w:rsid w:val="004132C3"/>
    <w:rsid w:val="00583345"/>
    <w:rsid w:val="005C1638"/>
    <w:rsid w:val="006262CF"/>
    <w:rsid w:val="00696BF7"/>
    <w:rsid w:val="006E7F88"/>
    <w:rsid w:val="007A487D"/>
    <w:rsid w:val="008A541F"/>
    <w:rsid w:val="008B2F95"/>
    <w:rsid w:val="009A1874"/>
    <w:rsid w:val="00A3353C"/>
    <w:rsid w:val="00B30F68"/>
    <w:rsid w:val="00BA20BB"/>
    <w:rsid w:val="00BB5662"/>
    <w:rsid w:val="00C01396"/>
    <w:rsid w:val="00C052E8"/>
    <w:rsid w:val="00C44E51"/>
    <w:rsid w:val="00CD22CE"/>
    <w:rsid w:val="00D32D74"/>
    <w:rsid w:val="00D741A3"/>
    <w:rsid w:val="00DC61B1"/>
    <w:rsid w:val="00E606E3"/>
    <w:rsid w:val="00EF3CC5"/>
    <w:rsid w:val="00F126EA"/>
    <w:rsid w:val="00F76DC9"/>
    <w:rsid w:val="00FC33A9"/>
    <w:rsid w:val="05D7642D"/>
    <w:rsid w:val="07884938"/>
    <w:rsid w:val="07FF6BC5"/>
    <w:rsid w:val="0CBB2A7B"/>
    <w:rsid w:val="1D495719"/>
    <w:rsid w:val="2E4D105D"/>
    <w:rsid w:val="3DC9169C"/>
    <w:rsid w:val="3EF97C06"/>
    <w:rsid w:val="55530DC8"/>
    <w:rsid w:val="62FB66F7"/>
    <w:rsid w:val="6DF91A91"/>
    <w:rsid w:val="752E0379"/>
    <w:rsid w:val="7F07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Microsoft YaHei" w:eastAsia="Microsoft YaHei" w:hAnsi="Microsoft YaHei" w:cs="Microsoft YaHei"/>
      <w:sz w:val="31"/>
      <w:szCs w:val="31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Microsoft YaHei" w:eastAsia="Microsoft YaHei" w:hAnsi="Microsoft YaHei" w:cs="Microsoft YaHei"/>
      <w:sz w:val="24"/>
      <w:szCs w:val="24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XXXX年第X批风险监测实施方案</dc:title>
  <dc:creator>cj_wong</dc:creator>
  <cp:lastModifiedBy>AutoBVT</cp:lastModifiedBy>
  <cp:revision>25</cp:revision>
  <dcterms:created xsi:type="dcterms:W3CDTF">2024-07-05T14:16:00Z</dcterms:created>
  <dcterms:modified xsi:type="dcterms:W3CDTF">2026-03-10T06:24:00Z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2025-03-11T13:45:47Z</vt:filetime>
  </property>
  <property fmtid="{D5CDD505-2E9C-101B-9397-08002B2CF9AE}" pid="4" name="KSOTemplateDocerSaveRecord">
    <vt:lpwstr>eyJoZGlkIjoiZTlhZWVlZWFlMDc1ZmI4MGNjZTI5ODBiMzc5YTYxMDMiLCJ1c2VySWQiOiI2NDM1MDY5MzkifQ==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0E14642883784673BC3C164DD6253C73_12</vt:lpwstr>
  </property>
</Properties>
</file>