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56F08" w14:textId="1C0ECA13" w:rsidR="00A60A30" w:rsidRDefault="00D46AB7">
      <w:pPr>
        <w:overflowPunct w:val="0"/>
        <w:autoSpaceDE w:val="0"/>
        <w:autoSpaceDN w:val="0"/>
        <w:adjustRightInd w:val="0"/>
        <w:snapToGrid w:val="0"/>
        <w:spacing w:line="400" w:lineRule="atLeast"/>
        <w:jc w:val="center"/>
        <w:rPr>
          <w:rFonts w:ascii="黑体" w:eastAsia="黑体" w:hAnsi="宋体" w:hint="eastAsia"/>
          <w:sz w:val="32"/>
          <w:szCs w:val="32"/>
        </w:rPr>
      </w:pPr>
      <w:r>
        <w:rPr>
          <w:rFonts w:ascii="黑体" w:eastAsia="黑体" w:hAnsi="宋体" w:hint="eastAsia"/>
          <w:sz w:val="32"/>
          <w:szCs w:val="32"/>
        </w:rPr>
        <w:t>宜兴市</w:t>
      </w:r>
      <w:r w:rsidR="00D10838" w:rsidRPr="00D10838">
        <w:rPr>
          <w:rFonts w:ascii="黑体" w:eastAsia="黑体" w:hAnsi="宋体" w:hint="eastAsia"/>
          <w:sz w:val="32"/>
          <w:szCs w:val="32"/>
        </w:rPr>
        <w:t>手提式灭火器</w:t>
      </w:r>
      <w:r w:rsidR="00387758">
        <w:rPr>
          <w:rFonts w:ascii="黑体" w:eastAsia="黑体" w:hAnsi="宋体" w:hint="eastAsia"/>
          <w:sz w:val="32"/>
          <w:szCs w:val="32"/>
        </w:rPr>
        <w:t>产品质量监督抽查实施细则</w:t>
      </w:r>
    </w:p>
    <w:p w14:paraId="25215136" w14:textId="77777777" w:rsidR="00A60A30" w:rsidRDefault="00387758">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0A354D27" w14:textId="77777777" w:rsidR="00A60A30" w:rsidRDefault="00A60A30">
      <w:pPr>
        <w:overflowPunct w:val="0"/>
        <w:autoSpaceDE w:val="0"/>
        <w:autoSpaceDN w:val="0"/>
        <w:adjustRightInd w:val="0"/>
        <w:snapToGrid w:val="0"/>
        <w:spacing w:line="400" w:lineRule="atLeast"/>
        <w:jc w:val="center"/>
        <w:rPr>
          <w:rFonts w:ascii="黑体" w:eastAsia="黑体" w:hAnsi="宋体" w:hint="eastAsia"/>
          <w:sz w:val="32"/>
          <w:szCs w:val="32"/>
        </w:rPr>
      </w:pPr>
    </w:p>
    <w:p w14:paraId="39DD7E0D" w14:textId="77777777" w:rsidR="00A60A30" w:rsidRDefault="00387758">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01398B00" w14:textId="0406E8B1"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本细则适用于</w:t>
      </w:r>
      <w:r w:rsidR="00675BF3">
        <w:rPr>
          <w:rFonts w:ascii="方正仿宋_GBK" w:eastAsia="方正仿宋_GBK" w:hAnsi="方正仿宋_GBK" w:cs="方正仿宋_GBK" w:hint="eastAsia"/>
          <w:sz w:val="28"/>
          <w:szCs w:val="28"/>
        </w:rPr>
        <w:t>宜兴市</w:t>
      </w:r>
      <w:r w:rsidR="00D10838" w:rsidRPr="00D10838">
        <w:rPr>
          <w:rFonts w:ascii="方正仿宋_GBK" w:eastAsia="方正仿宋_GBK" w:hAnsi="方正仿宋_GBK" w:cs="方正仿宋_GBK" w:hint="eastAsia"/>
          <w:sz w:val="28"/>
          <w:szCs w:val="28"/>
        </w:rPr>
        <w:t>手提式灭火器</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17961D0D" w14:textId="77777777" w:rsidR="00A60A30" w:rsidRDefault="00387758">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1661FF70" w14:textId="3AFE1B78"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以随机抽样的方式在被抽样销售者的待销产品中抽取。随机数一般可使用随机数表等方法产生。每批次产品抽取样品</w:t>
      </w:r>
      <w:r w:rsidR="00D10838" w:rsidRPr="00D10838">
        <w:rPr>
          <w:rFonts w:ascii="方正仿宋_GBK" w:eastAsia="方正仿宋_GBK" w:hAnsi="方正仿宋_GBK" w:cs="方正仿宋_GBK" w:hint="eastAsia"/>
          <w:sz w:val="28"/>
          <w:szCs w:val="28"/>
        </w:rPr>
        <w:t>8具</w:t>
      </w:r>
      <w:r>
        <w:rPr>
          <w:rFonts w:ascii="方正仿宋_GBK" w:eastAsia="方正仿宋_GBK" w:hAnsi="方正仿宋_GBK" w:cs="方正仿宋_GBK" w:hint="eastAsia"/>
          <w:sz w:val="28"/>
          <w:szCs w:val="28"/>
        </w:rPr>
        <w:t>，其中</w:t>
      </w:r>
      <w:r w:rsidR="00D10838">
        <w:rPr>
          <w:rFonts w:ascii="方正仿宋_GBK" w:eastAsia="方正仿宋_GBK" w:hAnsi="方正仿宋_GBK" w:cs="方正仿宋_GBK" w:hint="eastAsia"/>
          <w:sz w:val="28"/>
          <w:szCs w:val="28"/>
        </w:rPr>
        <w:t>4具</w:t>
      </w:r>
      <w:r>
        <w:rPr>
          <w:rFonts w:ascii="方正仿宋_GBK" w:eastAsia="方正仿宋_GBK" w:hAnsi="方正仿宋_GBK" w:cs="方正仿宋_GBK" w:hint="eastAsia"/>
          <w:sz w:val="28"/>
          <w:szCs w:val="28"/>
        </w:rPr>
        <w:t>为检验样品，</w:t>
      </w:r>
      <w:r w:rsidR="00D10838" w:rsidRPr="00D10838">
        <w:rPr>
          <w:rFonts w:ascii="方正仿宋_GBK" w:eastAsia="方正仿宋_GBK" w:hAnsi="方正仿宋_GBK" w:cs="方正仿宋_GBK" w:hint="eastAsia"/>
          <w:sz w:val="28"/>
          <w:szCs w:val="28"/>
        </w:rPr>
        <w:t>4具</w:t>
      </w:r>
      <w:r>
        <w:rPr>
          <w:rFonts w:ascii="方正仿宋_GBK" w:eastAsia="方正仿宋_GBK" w:hAnsi="方正仿宋_GBK" w:cs="方正仿宋_GBK" w:hint="eastAsia"/>
          <w:sz w:val="28"/>
          <w:szCs w:val="28"/>
        </w:rPr>
        <w:t>为备用样品。</w:t>
      </w:r>
    </w:p>
    <w:p w14:paraId="46D33EAB" w14:textId="77777777" w:rsidR="00A60A30" w:rsidRDefault="00387758">
      <w:pPr>
        <w:numPr>
          <w:ilvl w:val="0"/>
          <w:numId w:val="2"/>
        </w:num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410"/>
        <w:gridCol w:w="2190"/>
      </w:tblGrid>
      <w:tr w:rsidR="00A60A30" w14:paraId="7C224A34" w14:textId="77777777" w:rsidTr="006F4E75">
        <w:trPr>
          <w:trHeight w:val="567"/>
        </w:trPr>
        <w:tc>
          <w:tcPr>
            <w:tcW w:w="817" w:type="dxa"/>
            <w:vAlign w:val="center"/>
          </w:tcPr>
          <w:p w14:paraId="3118056E" w14:textId="77777777" w:rsidR="00A60A30" w:rsidRDefault="00387758">
            <w:pPr>
              <w:shd w:val="clear" w:color="auto" w:fill="FFFFFF"/>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序号</w:t>
            </w:r>
          </w:p>
        </w:tc>
        <w:tc>
          <w:tcPr>
            <w:tcW w:w="5245" w:type="dxa"/>
            <w:gridSpan w:val="2"/>
            <w:vAlign w:val="center"/>
          </w:tcPr>
          <w:p w14:paraId="0195289A" w14:textId="77777777" w:rsidR="00A60A30" w:rsidRDefault="00387758">
            <w:pPr>
              <w:shd w:val="clear" w:color="auto" w:fill="FFFFFF"/>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检验项目</w:t>
            </w:r>
          </w:p>
        </w:tc>
        <w:tc>
          <w:tcPr>
            <w:tcW w:w="2190" w:type="dxa"/>
            <w:vAlign w:val="center"/>
          </w:tcPr>
          <w:p w14:paraId="5243550A" w14:textId="77777777" w:rsidR="00A60A30" w:rsidRDefault="00387758">
            <w:pPr>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检验方法</w:t>
            </w:r>
          </w:p>
        </w:tc>
      </w:tr>
      <w:tr w:rsidR="00DD70EF" w14:paraId="408ADD1C" w14:textId="77777777" w:rsidTr="006F4E75">
        <w:trPr>
          <w:trHeight w:val="601"/>
        </w:trPr>
        <w:tc>
          <w:tcPr>
            <w:tcW w:w="817" w:type="dxa"/>
            <w:vMerge w:val="restart"/>
            <w:vAlign w:val="center"/>
          </w:tcPr>
          <w:p w14:paraId="4A85B5EF" w14:textId="77777777" w:rsidR="00DD70EF" w:rsidRDefault="00DD70EF" w:rsidP="008B49DB">
            <w:pPr>
              <w:spacing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1</w:t>
            </w:r>
          </w:p>
        </w:tc>
        <w:tc>
          <w:tcPr>
            <w:tcW w:w="2835" w:type="dxa"/>
            <w:vMerge w:val="restart"/>
            <w:vAlign w:val="center"/>
          </w:tcPr>
          <w:p w14:paraId="06A17435" w14:textId="77777777" w:rsidR="00DD70EF"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hint="eastAsia"/>
                <w:sz w:val="28"/>
                <w:szCs w:val="28"/>
              </w:rPr>
              <w:t>20℃时喷射性能</w:t>
            </w:r>
          </w:p>
        </w:tc>
        <w:tc>
          <w:tcPr>
            <w:tcW w:w="2410" w:type="dxa"/>
            <w:vAlign w:val="center"/>
          </w:tcPr>
          <w:p w14:paraId="7AF3DBAF" w14:textId="77777777" w:rsidR="00DD70EF" w:rsidRPr="007279F0" w:rsidRDefault="00DD70EF" w:rsidP="007A0833">
            <w:pPr>
              <w:spacing w:line="560" w:lineRule="exact"/>
              <w:jc w:val="left"/>
              <w:rPr>
                <w:rFonts w:ascii="方正仿宋_GBK" w:eastAsia="方正仿宋_GBK" w:hAnsi="方正仿宋_GBK" w:cs="方正仿宋_GBK" w:hint="eastAsia"/>
                <w:sz w:val="28"/>
                <w:szCs w:val="28"/>
              </w:rPr>
            </w:pPr>
            <w:r w:rsidRPr="007279F0">
              <w:rPr>
                <w:rFonts w:ascii="方正仿宋_GBK" w:eastAsia="方正仿宋_GBK" w:hAnsi="方正仿宋_GBK" w:cs="方正仿宋_GBK" w:hint="eastAsia"/>
                <w:sz w:val="28"/>
                <w:szCs w:val="28"/>
              </w:rPr>
              <w:t>有效喷射时间</w:t>
            </w:r>
          </w:p>
        </w:tc>
        <w:tc>
          <w:tcPr>
            <w:tcW w:w="2190" w:type="dxa"/>
            <w:vAlign w:val="center"/>
          </w:tcPr>
          <w:p w14:paraId="783FBEE2" w14:textId="77777777" w:rsidR="00DD70EF"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78E65990" w14:textId="77777777" w:rsidTr="006F4E75">
        <w:trPr>
          <w:trHeight w:val="567"/>
        </w:trPr>
        <w:tc>
          <w:tcPr>
            <w:tcW w:w="817" w:type="dxa"/>
            <w:vMerge/>
            <w:vAlign w:val="center"/>
          </w:tcPr>
          <w:p w14:paraId="2A516280" w14:textId="77777777" w:rsidR="00DD70EF" w:rsidRDefault="00DD70EF" w:rsidP="008B49DB">
            <w:pPr>
              <w:spacing w:line="600" w:lineRule="exact"/>
              <w:jc w:val="center"/>
              <w:rPr>
                <w:rFonts w:ascii="方正仿宋_GBK" w:eastAsia="方正仿宋_GBK" w:hAnsi="方正仿宋_GBK" w:cs="方正仿宋_GBK" w:hint="eastAsia"/>
                <w:sz w:val="28"/>
                <w:szCs w:val="28"/>
              </w:rPr>
            </w:pPr>
          </w:p>
        </w:tc>
        <w:tc>
          <w:tcPr>
            <w:tcW w:w="2835" w:type="dxa"/>
            <w:vMerge/>
            <w:vAlign w:val="center"/>
          </w:tcPr>
          <w:p w14:paraId="0F3C8E7D" w14:textId="77777777" w:rsidR="00DD70EF" w:rsidRDefault="00DD70EF" w:rsidP="007A0833">
            <w:pPr>
              <w:spacing w:line="560" w:lineRule="exact"/>
              <w:jc w:val="left"/>
              <w:rPr>
                <w:rFonts w:ascii="方正仿宋_GBK" w:eastAsia="方正仿宋_GBK" w:hAnsi="方正仿宋_GBK" w:cs="方正仿宋_GBK" w:hint="eastAsia"/>
                <w:sz w:val="28"/>
                <w:szCs w:val="28"/>
              </w:rPr>
            </w:pPr>
          </w:p>
        </w:tc>
        <w:tc>
          <w:tcPr>
            <w:tcW w:w="2410" w:type="dxa"/>
            <w:vAlign w:val="center"/>
          </w:tcPr>
          <w:p w14:paraId="2132F78D" w14:textId="77777777" w:rsidR="00DD70EF" w:rsidRPr="007279F0" w:rsidRDefault="00DD70EF" w:rsidP="007A0833">
            <w:pPr>
              <w:spacing w:line="560" w:lineRule="exact"/>
              <w:jc w:val="left"/>
              <w:rPr>
                <w:rFonts w:ascii="方正仿宋_GBK" w:eastAsia="方正仿宋_GBK" w:hAnsi="方正仿宋_GBK" w:cs="方正仿宋_GBK" w:hint="eastAsia"/>
                <w:sz w:val="28"/>
                <w:szCs w:val="28"/>
              </w:rPr>
            </w:pPr>
            <w:r w:rsidRPr="007279F0">
              <w:rPr>
                <w:rFonts w:ascii="方正仿宋_GBK" w:eastAsia="方正仿宋_GBK" w:hAnsi="方正仿宋_GBK" w:cs="方正仿宋_GBK" w:hint="eastAsia"/>
                <w:sz w:val="28"/>
                <w:szCs w:val="28"/>
              </w:rPr>
              <w:t>喷射滞后时间</w:t>
            </w:r>
          </w:p>
        </w:tc>
        <w:tc>
          <w:tcPr>
            <w:tcW w:w="2190" w:type="dxa"/>
            <w:vAlign w:val="center"/>
          </w:tcPr>
          <w:p w14:paraId="3B4FA128" w14:textId="77777777" w:rsidR="00DD70EF"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73D9C4DC" w14:textId="77777777" w:rsidTr="006F4E75">
        <w:trPr>
          <w:trHeight w:val="567"/>
        </w:trPr>
        <w:tc>
          <w:tcPr>
            <w:tcW w:w="817" w:type="dxa"/>
            <w:vMerge/>
            <w:vAlign w:val="center"/>
          </w:tcPr>
          <w:p w14:paraId="3806E7F1" w14:textId="77777777" w:rsidR="00DD70EF" w:rsidRDefault="00DD70EF" w:rsidP="008B49DB">
            <w:pPr>
              <w:spacing w:line="600" w:lineRule="exact"/>
              <w:jc w:val="center"/>
              <w:rPr>
                <w:rFonts w:ascii="方正仿宋_GBK" w:eastAsia="方正仿宋_GBK" w:hAnsi="方正仿宋_GBK" w:cs="方正仿宋_GBK" w:hint="eastAsia"/>
                <w:sz w:val="28"/>
                <w:szCs w:val="28"/>
              </w:rPr>
            </w:pPr>
          </w:p>
        </w:tc>
        <w:tc>
          <w:tcPr>
            <w:tcW w:w="2835" w:type="dxa"/>
            <w:vMerge/>
            <w:vAlign w:val="center"/>
          </w:tcPr>
          <w:p w14:paraId="7BFCE17D" w14:textId="77777777" w:rsidR="00DD70EF" w:rsidRPr="00D10838" w:rsidRDefault="00DD70EF" w:rsidP="007A0833">
            <w:pPr>
              <w:spacing w:line="560" w:lineRule="exact"/>
              <w:jc w:val="left"/>
              <w:rPr>
                <w:rFonts w:ascii="方正仿宋_GBK" w:eastAsia="方正仿宋_GBK" w:hAnsi="方正仿宋_GBK" w:cs="方正仿宋_GBK" w:hint="eastAsia"/>
                <w:sz w:val="28"/>
                <w:szCs w:val="28"/>
              </w:rPr>
            </w:pPr>
          </w:p>
        </w:tc>
        <w:tc>
          <w:tcPr>
            <w:tcW w:w="2410" w:type="dxa"/>
            <w:vAlign w:val="center"/>
          </w:tcPr>
          <w:p w14:paraId="2F63698E" w14:textId="77777777" w:rsidR="00DD70EF" w:rsidRPr="007279F0" w:rsidRDefault="00DD70EF" w:rsidP="007A0833">
            <w:pPr>
              <w:spacing w:line="560" w:lineRule="exact"/>
              <w:jc w:val="left"/>
              <w:rPr>
                <w:rFonts w:ascii="方正仿宋_GBK" w:eastAsia="方正仿宋_GBK" w:hAnsi="方正仿宋_GBK" w:cs="方正仿宋_GBK" w:hint="eastAsia"/>
                <w:sz w:val="28"/>
                <w:szCs w:val="28"/>
              </w:rPr>
            </w:pPr>
            <w:r w:rsidRPr="007279F0">
              <w:rPr>
                <w:rFonts w:ascii="方正仿宋_GBK" w:eastAsia="方正仿宋_GBK" w:hAnsi="方正仿宋_GBK" w:cs="方正仿宋_GBK" w:hint="eastAsia"/>
                <w:sz w:val="28"/>
                <w:szCs w:val="28"/>
              </w:rPr>
              <w:t>喷射剩余率</w:t>
            </w:r>
          </w:p>
        </w:tc>
        <w:tc>
          <w:tcPr>
            <w:tcW w:w="2190" w:type="dxa"/>
            <w:vAlign w:val="center"/>
          </w:tcPr>
          <w:p w14:paraId="13D52ADB" w14:textId="77777777" w:rsidR="00DD70EF" w:rsidRPr="00D10838"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6CF89040" w14:textId="77777777" w:rsidTr="006F4E75">
        <w:trPr>
          <w:trHeight w:val="567"/>
        </w:trPr>
        <w:tc>
          <w:tcPr>
            <w:tcW w:w="817" w:type="dxa"/>
            <w:vMerge/>
            <w:vAlign w:val="center"/>
          </w:tcPr>
          <w:p w14:paraId="046219B2" w14:textId="77777777" w:rsidR="00DD70EF" w:rsidRDefault="00DD70EF" w:rsidP="008B49DB">
            <w:pPr>
              <w:spacing w:line="600" w:lineRule="exact"/>
              <w:jc w:val="center"/>
              <w:rPr>
                <w:rFonts w:ascii="方正仿宋_GBK" w:eastAsia="方正仿宋_GBK" w:hAnsi="方正仿宋_GBK" w:cs="方正仿宋_GBK" w:hint="eastAsia"/>
                <w:sz w:val="28"/>
                <w:szCs w:val="28"/>
              </w:rPr>
            </w:pPr>
          </w:p>
        </w:tc>
        <w:tc>
          <w:tcPr>
            <w:tcW w:w="2835" w:type="dxa"/>
            <w:vMerge/>
            <w:vAlign w:val="center"/>
          </w:tcPr>
          <w:p w14:paraId="42807930" w14:textId="77777777" w:rsidR="00DD70EF" w:rsidRPr="00D10838" w:rsidRDefault="00DD70EF" w:rsidP="007A0833">
            <w:pPr>
              <w:spacing w:line="560" w:lineRule="exact"/>
              <w:jc w:val="left"/>
              <w:rPr>
                <w:rFonts w:ascii="方正仿宋_GBK" w:eastAsia="方正仿宋_GBK" w:hAnsi="方正仿宋_GBK" w:cs="方正仿宋_GBK" w:hint="eastAsia"/>
                <w:sz w:val="28"/>
                <w:szCs w:val="28"/>
              </w:rPr>
            </w:pPr>
          </w:p>
        </w:tc>
        <w:tc>
          <w:tcPr>
            <w:tcW w:w="2410" w:type="dxa"/>
            <w:vAlign w:val="center"/>
          </w:tcPr>
          <w:p w14:paraId="55B5F0C4" w14:textId="77777777" w:rsidR="00DD70EF" w:rsidRPr="007279F0" w:rsidRDefault="00DD70EF" w:rsidP="007A0833">
            <w:pPr>
              <w:spacing w:line="560" w:lineRule="exact"/>
              <w:jc w:val="left"/>
              <w:rPr>
                <w:rFonts w:ascii="方正仿宋_GBK" w:eastAsia="方正仿宋_GBK" w:hAnsi="方正仿宋_GBK" w:cs="方正仿宋_GBK" w:hint="eastAsia"/>
                <w:sz w:val="28"/>
                <w:szCs w:val="28"/>
              </w:rPr>
            </w:pPr>
            <w:r w:rsidRPr="007279F0">
              <w:rPr>
                <w:rFonts w:ascii="方正仿宋_GBK" w:eastAsia="方正仿宋_GBK" w:hAnsi="方正仿宋_GBK" w:cs="方正仿宋_GBK" w:hint="eastAsia"/>
                <w:sz w:val="28"/>
                <w:szCs w:val="28"/>
              </w:rPr>
              <w:t>喷射距离</w:t>
            </w:r>
          </w:p>
        </w:tc>
        <w:tc>
          <w:tcPr>
            <w:tcW w:w="2190" w:type="dxa"/>
            <w:vAlign w:val="center"/>
          </w:tcPr>
          <w:p w14:paraId="3FE2703C" w14:textId="77777777" w:rsidR="00DD70EF" w:rsidRPr="00D10838"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60139959" w14:textId="77777777" w:rsidTr="006F4E75">
        <w:trPr>
          <w:trHeight w:val="567"/>
        </w:trPr>
        <w:tc>
          <w:tcPr>
            <w:tcW w:w="817" w:type="dxa"/>
            <w:vMerge w:val="restart"/>
            <w:vAlign w:val="center"/>
          </w:tcPr>
          <w:p w14:paraId="16C2DB04" w14:textId="77777777" w:rsidR="00DD70EF" w:rsidRDefault="00DD70EF" w:rsidP="008B49DB">
            <w:pPr>
              <w:spacing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2</w:t>
            </w:r>
          </w:p>
        </w:tc>
        <w:tc>
          <w:tcPr>
            <w:tcW w:w="2835" w:type="dxa"/>
            <w:vMerge w:val="restart"/>
            <w:vAlign w:val="center"/>
          </w:tcPr>
          <w:p w14:paraId="4C58F45B" w14:textId="77777777" w:rsidR="00DD70EF"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hint="eastAsia"/>
                <w:sz w:val="28"/>
                <w:szCs w:val="28"/>
              </w:rPr>
              <w:t>充装要求</w:t>
            </w:r>
          </w:p>
        </w:tc>
        <w:tc>
          <w:tcPr>
            <w:tcW w:w="2410" w:type="dxa"/>
            <w:vAlign w:val="center"/>
          </w:tcPr>
          <w:p w14:paraId="0BA320FA" w14:textId="77777777" w:rsidR="00DD70EF" w:rsidRPr="007279F0" w:rsidRDefault="00DD70EF" w:rsidP="007A0833">
            <w:pPr>
              <w:spacing w:line="560" w:lineRule="exact"/>
              <w:jc w:val="left"/>
              <w:rPr>
                <w:rFonts w:ascii="方正仿宋_GBK" w:eastAsia="方正仿宋_GBK" w:hAnsi="方正仿宋_GBK" w:cs="方正仿宋_GBK" w:hint="eastAsia"/>
                <w:sz w:val="28"/>
                <w:szCs w:val="28"/>
              </w:rPr>
            </w:pPr>
            <w:r w:rsidRPr="007279F0">
              <w:rPr>
                <w:rFonts w:ascii="方正仿宋_GBK" w:eastAsia="方正仿宋_GBK" w:hAnsi="方正仿宋_GBK" w:cs="方正仿宋_GBK" w:hint="eastAsia"/>
                <w:sz w:val="28"/>
                <w:szCs w:val="28"/>
              </w:rPr>
              <w:t>充装量</w:t>
            </w:r>
          </w:p>
        </w:tc>
        <w:tc>
          <w:tcPr>
            <w:tcW w:w="2190" w:type="dxa"/>
            <w:vAlign w:val="center"/>
          </w:tcPr>
          <w:p w14:paraId="0C34C91A" w14:textId="77777777" w:rsidR="00DD70EF"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39888759" w14:textId="77777777" w:rsidTr="006F4E75">
        <w:trPr>
          <w:trHeight w:val="567"/>
        </w:trPr>
        <w:tc>
          <w:tcPr>
            <w:tcW w:w="817" w:type="dxa"/>
            <w:vMerge/>
            <w:vAlign w:val="center"/>
          </w:tcPr>
          <w:p w14:paraId="6AEEE04B" w14:textId="77777777" w:rsidR="00DD70EF" w:rsidRDefault="00DD70EF" w:rsidP="008B49DB">
            <w:pPr>
              <w:spacing w:line="600" w:lineRule="exact"/>
              <w:jc w:val="center"/>
              <w:rPr>
                <w:rFonts w:ascii="方正仿宋_GBK" w:eastAsia="方正仿宋_GBK" w:hAnsi="方正仿宋_GBK" w:cs="方正仿宋_GBK" w:hint="eastAsia"/>
                <w:sz w:val="28"/>
                <w:szCs w:val="28"/>
              </w:rPr>
            </w:pPr>
          </w:p>
        </w:tc>
        <w:tc>
          <w:tcPr>
            <w:tcW w:w="2835" w:type="dxa"/>
            <w:vMerge/>
            <w:vAlign w:val="center"/>
          </w:tcPr>
          <w:p w14:paraId="691F8BD7" w14:textId="77777777" w:rsidR="00DD70EF" w:rsidRPr="00D10838" w:rsidRDefault="00DD70EF" w:rsidP="007A0833">
            <w:pPr>
              <w:spacing w:line="560" w:lineRule="exact"/>
              <w:jc w:val="left"/>
              <w:rPr>
                <w:rFonts w:ascii="方正仿宋_GBK" w:eastAsia="方正仿宋_GBK" w:hAnsi="方正仿宋_GBK" w:cs="方正仿宋_GBK" w:hint="eastAsia"/>
                <w:sz w:val="28"/>
                <w:szCs w:val="28"/>
              </w:rPr>
            </w:pPr>
          </w:p>
        </w:tc>
        <w:tc>
          <w:tcPr>
            <w:tcW w:w="2410" w:type="dxa"/>
            <w:vAlign w:val="center"/>
          </w:tcPr>
          <w:p w14:paraId="7A4494D6" w14:textId="77777777" w:rsidR="00DD70EF" w:rsidRPr="007279F0" w:rsidRDefault="00DD70EF" w:rsidP="007A0833">
            <w:pPr>
              <w:spacing w:line="560" w:lineRule="exact"/>
              <w:jc w:val="left"/>
              <w:rPr>
                <w:rFonts w:ascii="方正仿宋_GBK" w:eastAsia="方正仿宋_GBK" w:hAnsi="方正仿宋_GBK" w:cs="方正仿宋_GBK" w:hint="eastAsia"/>
                <w:sz w:val="28"/>
                <w:szCs w:val="28"/>
              </w:rPr>
            </w:pPr>
            <w:r w:rsidRPr="007279F0">
              <w:rPr>
                <w:rFonts w:ascii="方正仿宋_GBK" w:eastAsia="方正仿宋_GBK" w:hAnsi="方正仿宋_GBK" w:cs="方正仿宋_GBK" w:hint="eastAsia"/>
                <w:sz w:val="28"/>
                <w:szCs w:val="28"/>
              </w:rPr>
              <w:t>充装误差</w:t>
            </w:r>
          </w:p>
        </w:tc>
        <w:tc>
          <w:tcPr>
            <w:tcW w:w="2190" w:type="dxa"/>
            <w:vAlign w:val="center"/>
          </w:tcPr>
          <w:p w14:paraId="340EDEDD" w14:textId="77777777" w:rsidR="00DD70EF" w:rsidRPr="00D10838"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15466513" w14:textId="77777777" w:rsidTr="006F4E75">
        <w:trPr>
          <w:trHeight w:val="567"/>
        </w:trPr>
        <w:tc>
          <w:tcPr>
            <w:tcW w:w="817" w:type="dxa"/>
            <w:vAlign w:val="center"/>
          </w:tcPr>
          <w:p w14:paraId="45BD2A9D" w14:textId="77777777" w:rsidR="00DD70EF" w:rsidRDefault="00DD70EF" w:rsidP="008B49DB">
            <w:pPr>
              <w:spacing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3</w:t>
            </w:r>
          </w:p>
        </w:tc>
        <w:tc>
          <w:tcPr>
            <w:tcW w:w="2835" w:type="dxa"/>
            <w:vAlign w:val="center"/>
          </w:tcPr>
          <w:p w14:paraId="0518953E" w14:textId="77777777" w:rsidR="00DD70EF"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hint="eastAsia"/>
                <w:sz w:val="28"/>
                <w:szCs w:val="28"/>
              </w:rPr>
              <w:t>瓶体</w:t>
            </w:r>
          </w:p>
        </w:tc>
        <w:tc>
          <w:tcPr>
            <w:tcW w:w="2410" w:type="dxa"/>
            <w:vAlign w:val="center"/>
          </w:tcPr>
          <w:p w14:paraId="1B221496" w14:textId="77777777" w:rsidR="00DD70EF" w:rsidRPr="007279F0" w:rsidRDefault="00600E24" w:rsidP="007A0833">
            <w:pPr>
              <w:spacing w:line="560" w:lineRule="exact"/>
              <w:jc w:val="left"/>
              <w:rPr>
                <w:rFonts w:ascii="方正仿宋_GBK" w:eastAsia="方正仿宋_GBK" w:hAnsi="方正仿宋_GBK" w:cs="方正仿宋_GBK" w:hint="eastAsia"/>
                <w:sz w:val="28"/>
                <w:szCs w:val="28"/>
              </w:rPr>
            </w:pPr>
            <w:r w:rsidRPr="007279F0">
              <w:rPr>
                <w:rFonts w:ascii="方正仿宋_GBK" w:eastAsia="方正仿宋_GBK" w:hAnsi="方正仿宋_GBK" w:cs="方正仿宋_GBK" w:hint="eastAsia"/>
                <w:sz w:val="28"/>
                <w:szCs w:val="28"/>
              </w:rPr>
              <w:t>爆破性能</w:t>
            </w:r>
          </w:p>
        </w:tc>
        <w:tc>
          <w:tcPr>
            <w:tcW w:w="2190" w:type="dxa"/>
            <w:vAlign w:val="center"/>
          </w:tcPr>
          <w:p w14:paraId="057C86A7" w14:textId="77777777" w:rsidR="00DD70EF"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sz w:val="28"/>
                <w:szCs w:val="28"/>
              </w:rPr>
              <w:t>GB 4351</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2023</w:t>
            </w:r>
          </w:p>
        </w:tc>
      </w:tr>
      <w:tr w:rsidR="00DD70EF" w14:paraId="59CAD418" w14:textId="77777777" w:rsidTr="006F4E75">
        <w:trPr>
          <w:trHeight w:val="567"/>
        </w:trPr>
        <w:tc>
          <w:tcPr>
            <w:tcW w:w="817" w:type="dxa"/>
            <w:vAlign w:val="center"/>
          </w:tcPr>
          <w:p w14:paraId="48A04A6A" w14:textId="77777777" w:rsidR="00DD70EF" w:rsidRDefault="00DD70EF" w:rsidP="008B49DB">
            <w:pPr>
              <w:spacing w:line="600" w:lineRule="exact"/>
              <w:jc w:val="center"/>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4</w:t>
            </w:r>
          </w:p>
        </w:tc>
        <w:tc>
          <w:tcPr>
            <w:tcW w:w="2835" w:type="dxa"/>
            <w:vAlign w:val="center"/>
          </w:tcPr>
          <w:p w14:paraId="4853AD68" w14:textId="77777777" w:rsidR="00DD70EF" w:rsidRPr="00D10838"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hint="eastAsia"/>
                <w:sz w:val="28"/>
                <w:szCs w:val="28"/>
              </w:rPr>
              <w:t>灭火剂（干粉灭火剂）</w:t>
            </w:r>
          </w:p>
        </w:tc>
        <w:tc>
          <w:tcPr>
            <w:tcW w:w="2410" w:type="dxa"/>
            <w:vAlign w:val="center"/>
          </w:tcPr>
          <w:p w14:paraId="4D305402" w14:textId="77777777" w:rsidR="00DD70EF" w:rsidRPr="007279F0" w:rsidRDefault="00DD70EF" w:rsidP="007A0833">
            <w:pPr>
              <w:spacing w:line="560" w:lineRule="exact"/>
              <w:jc w:val="left"/>
              <w:rPr>
                <w:rFonts w:ascii="方正仿宋_GBK" w:eastAsia="方正仿宋_GBK" w:hAnsi="方正仿宋_GBK" w:cs="方正仿宋_GBK" w:hint="eastAsia"/>
                <w:sz w:val="28"/>
                <w:szCs w:val="28"/>
              </w:rPr>
            </w:pPr>
            <w:r w:rsidRPr="007279F0">
              <w:rPr>
                <w:rFonts w:ascii="方正仿宋_GBK" w:eastAsia="方正仿宋_GBK" w:hAnsi="方正仿宋_GBK" w:cs="方正仿宋_GBK" w:hint="eastAsia"/>
                <w:sz w:val="28"/>
                <w:szCs w:val="28"/>
              </w:rPr>
              <w:t>第一主要组分含量</w:t>
            </w:r>
          </w:p>
        </w:tc>
        <w:tc>
          <w:tcPr>
            <w:tcW w:w="2190" w:type="dxa"/>
            <w:vAlign w:val="center"/>
          </w:tcPr>
          <w:p w14:paraId="5213B9C6" w14:textId="77777777" w:rsidR="00DD70EF" w:rsidRPr="00D10838" w:rsidRDefault="00DD70EF" w:rsidP="007A0833">
            <w:pPr>
              <w:spacing w:line="560" w:lineRule="exact"/>
              <w:jc w:val="left"/>
              <w:rPr>
                <w:rFonts w:ascii="方正仿宋_GBK" w:eastAsia="方正仿宋_GBK" w:hAnsi="方正仿宋_GBK" w:cs="方正仿宋_GBK" w:hint="eastAsia"/>
                <w:sz w:val="28"/>
                <w:szCs w:val="28"/>
              </w:rPr>
            </w:pPr>
            <w:r w:rsidRPr="00D10838">
              <w:rPr>
                <w:rFonts w:ascii="方正仿宋_GBK" w:eastAsia="方正仿宋_GBK" w:hAnsi="方正仿宋_GBK" w:cs="方正仿宋_GBK"/>
                <w:sz w:val="28"/>
                <w:szCs w:val="28"/>
              </w:rPr>
              <w:t>GB 4066</w:t>
            </w:r>
            <w:r w:rsidR="009D3AB3">
              <w:rPr>
                <w:rFonts w:ascii="方正仿宋_GBK" w:eastAsia="方正仿宋_GBK" w:hAnsi="方正仿宋_GBK" w:cs="方正仿宋_GBK"/>
                <w:sz w:val="28"/>
                <w:szCs w:val="28"/>
              </w:rPr>
              <w:t>—</w:t>
            </w:r>
            <w:r w:rsidRPr="00D10838">
              <w:rPr>
                <w:rFonts w:ascii="方正仿宋_GBK" w:eastAsia="方正仿宋_GBK" w:hAnsi="方正仿宋_GBK" w:cs="方正仿宋_GBK"/>
                <w:sz w:val="28"/>
                <w:szCs w:val="28"/>
              </w:rPr>
              <w:t>2017</w:t>
            </w:r>
          </w:p>
        </w:tc>
      </w:tr>
    </w:tbl>
    <w:p w14:paraId="55377D86" w14:textId="77777777" w:rsidR="00A60A30" w:rsidRDefault="00387758">
      <w:pPr>
        <w:spacing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14:paraId="4CD77198" w14:textId="77777777" w:rsidR="00A60A30" w:rsidRDefault="00387758">
      <w:pPr>
        <w:spacing w:line="600" w:lineRule="exact"/>
        <w:ind w:firstLineChars="200" w:firstLine="544"/>
        <w:rPr>
          <w:rFonts w:ascii="方正仿宋_GBK" w:eastAsia="方正仿宋_GBK" w:hAnsi="方正仿宋_GBK" w:cs="方正仿宋_GBK" w:hint="eastAsia"/>
          <w:b/>
          <w:bCs/>
          <w:kern w:val="0"/>
          <w:sz w:val="28"/>
          <w:szCs w:val="28"/>
          <w:shd w:val="clear" w:color="auto" w:fill="FFFFFF"/>
          <w:lang w:bidi="ar"/>
        </w:rPr>
      </w:pPr>
      <w:r>
        <w:rPr>
          <w:rFonts w:eastAsia="方正仿宋_GBK"/>
          <w:b/>
          <w:bCs/>
          <w:kern w:val="0"/>
          <w:sz w:val="28"/>
          <w:szCs w:val="28"/>
          <w:shd w:val="clear" w:color="auto" w:fill="FFFFFF"/>
          <w:lang w:bidi="ar"/>
        </w:rPr>
        <w:lastRenderedPageBreak/>
        <w:t>4.1</w:t>
      </w:r>
      <w:r>
        <w:rPr>
          <w:rFonts w:ascii="方正仿宋_GBK" w:eastAsia="方正仿宋_GBK" w:hAnsi="方正仿宋_GBK" w:cs="方正仿宋_GBK" w:hint="eastAsia"/>
          <w:b/>
          <w:bCs/>
          <w:kern w:val="0"/>
          <w:sz w:val="28"/>
          <w:szCs w:val="28"/>
          <w:shd w:val="clear" w:color="auto" w:fill="FFFFFF"/>
          <w:lang w:bidi="ar"/>
        </w:rPr>
        <w:t>依据标准</w:t>
      </w:r>
    </w:p>
    <w:p w14:paraId="002DADFD" w14:textId="77777777" w:rsidR="00CB4241" w:rsidRDefault="009D3AB3">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GB 4351</w:t>
      </w:r>
      <w:r w:rsidRPr="000D62A4">
        <w:rPr>
          <w:rFonts w:ascii="方正仿宋_GBK" w:eastAsia="方正仿宋_GBK" w:hAnsi="方正仿宋_GBK" w:cs="方正仿宋_GBK" w:hint="eastAsia"/>
          <w:sz w:val="28"/>
          <w:szCs w:val="28"/>
        </w:rPr>
        <w:t>—</w:t>
      </w:r>
      <w:r w:rsidR="00CB4241" w:rsidRPr="00CB4241">
        <w:rPr>
          <w:rFonts w:ascii="方正仿宋_GBK" w:eastAsia="方正仿宋_GBK" w:hAnsi="方正仿宋_GBK" w:cs="方正仿宋_GBK" w:hint="eastAsia"/>
          <w:sz w:val="28"/>
          <w:szCs w:val="28"/>
        </w:rPr>
        <w:t>2023《手提式灭火器》</w:t>
      </w:r>
    </w:p>
    <w:p w14:paraId="7378673F" w14:textId="77777777" w:rsidR="00CB4241" w:rsidRDefault="00CB4241">
      <w:pPr>
        <w:spacing w:line="600" w:lineRule="exact"/>
        <w:ind w:firstLineChars="200" w:firstLine="542"/>
        <w:rPr>
          <w:rFonts w:ascii="方正仿宋_GBK" w:eastAsia="方正仿宋_GBK" w:hAnsi="方正仿宋_GBK" w:cs="方正仿宋_GBK" w:hint="eastAsia"/>
          <w:sz w:val="28"/>
          <w:szCs w:val="28"/>
        </w:rPr>
      </w:pPr>
      <w:r w:rsidRPr="00CB4241">
        <w:rPr>
          <w:rFonts w:ascii="方正仿宋_GBK" w:eastAsia="方正仿宋_GBK" w:hAnsi="方正仿宋_GBK" w:cs="方正仿宋_GBK" w:hint="eastAsia"/>
          <w:sz w:val="28"/>
          <w:szCs w:val="28"/>
        </w:rPr>
        <w:t>GB 4066</w:t>
      </w:r>
      <w:r w:rsidR="009D3AB3">
        <w:rPr>
          <w:rFonts w:ascii="方正仿宋_GBK" w:eastAsia="方正仿宋_GBK" w:hAnsi="方正仿宋_GBK" w:cs="方正仿宋_GBK" w:hint="eastAsia"/>
          <w:sz w:val="28"/>
          <w:szCs w:val="28"/>
        </w:rPr>
        <w:t>—</w:t>
      </w:r>
      <w:r w:rsidRPr="00CB4241">
        <w:rPr>
          <w:rFonts w:ascii="方正仿宋_GBK" w:eastAsia="方正仿宋_GBK" w:hAnsi="方正仿宋_GBK" w:cs="方正仿宋_GBK" w:hint="eastAsia"/>
          <w:sz w:val="28"/>
          <w:szCs w:val="28"/>
        </w:rPr>
        <w:t>2017《干粉灭火剂》</w:t>
      </w:r>
    </w:p>
    <w:p w14:paraId="6D1DDFC2" w14:textId="77777777" w:rsidR="00A60A30" w:rsidRDefault="00387758">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2E1E1814" w14:textId="77777777" w:rsidR="00A60A30" w:rsidRDefault="00387758">
      <w:pPr>
        <w:spacing w:line="600" w:lineRule="exact"/>
        <w:ind w:firstLineChars="200" w:firstLine="544"/>
        <w:rPr>
          <w:rFonts w:ascii="方正黑体_GBK" w:eastAsia="方正黑体_GBK" w:hAnsi="方正仿宋_GBK" w:cs="方正仿宋_GBK" w:hint="eastAsia"/>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538E81D2"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1D1724DE"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1BEE0861"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15C43FC4"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24CF0378"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34C4CE16" w14:textId="77777777" w:rsidR="00A60A30" w:rsidRDefault="00387758">
      <w:pPr>
        <w:spacing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7D23045F" w14:textId="77777777" w:rsidR="00A60A30" w:rsidRDefault="00A60A30">
      <w:pPr>
        <w:spacing w:line="600" w:lineRule="exact"/>
        <w:ind w:firstLineChars="200" w:firstLine="542"/>
        <w:rPr>
          <w:rFonts w:ascii="方正仿宋_GBK" w:eastAsia="方正仿宋_GBK" w:hAnsi="方正仿宋_GBK" w:cs="方正仿宋_GBK" w:hint="eastAsia"/>
          <w:sz w:val="28"/>
          <w:szCs w:val="28"/>
        </w:rPr>
      </w:pPr>
    </w:p>
    <w:sectPr w:rsidR="00A60A30">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23BFA" w14:textId="77777777" w:rsidR="00AD76FB" w:rsidRDefault="00AD76FB" w:rsidP="00D10838">
      <w:r>
        <w:separator/>
      </w:r>
    </w:p>
  </w:endnote>
  <w:endnote w:type="continuationSeparator" w:id="0">
    <w:p w14:paraId="49C1FD17" w14:textId="77777777" w:rsidR="00AD76FB" w:rsidRDefault="00AD76FB" w:rsidP="00D1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0EC68" w14:textId="77777777" w:rsidR="00AD76FB" w:rsidRDefault="00AD76FB" w:rsidP="00D10838">
      <w:r>
        <w:separator/>
      </w:r>
    </w:p>
  </w:footnote>
  <w:footnote w:type="continuationSeparator" w:id="0">
    <w:p w14:paraId="423DD284" w14:textId="77777777" w:rsidR="00AD76FB" w:rsidRDefault="00AD76FB" w:rsidP="00D10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560826420">
    <w:abstractNumId w:val="1"/>
  </w:num>
  <w:num w:numId="2" w16cid:durableId="1262646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420"/>
  <w:evenAndOddHeaders/>
  <w:drawingGridVerticalSpacing w:val="156"/>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0A30"/>
    <w:rsid w:val="000933AF"/>
    <w:rsid w:val="00172318"/>
    <w:rsid w:val="00223D69"/>
    <w:rsid w:val="00373AFC"/>
    <w:rsid w:val="00387758"/>
    <w:rsid w:val="00600E24"/>
    <w:rsid w:val="00675BF3"/>
    <w:rsid w:val="006F4E75"/>
    <w:rsid w:val="007279F0"/>
    <w:rsid w:val="007A0833"/>
    <w:rsid w:val="008436DB"/>
    <w:rsid w:val="008B49DB"/>
    <w:rsid w:val="008C618C"/>
    <w:rsid w:val="00907B35"/>
    <w:rsid w:val="00944694"/>
    <w:rsid w:val="009D3AB3"/>
    <w:rsid w:val="00A60A30"/>
    <w:rsid w:val="00AD76FB"/>
    <w:rsid w:val="00C84D96"/>
    <w:rsid w:val="00CB4241"/>
    <w:rsid w:val="00D10838"/>
    <w:rsid w:val="00D46AB7"/>
    <w:rsid w:val="00DD70EF"/>
    <w:rsid w:val="00EE52A8"/>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C3D97"/>
  <w15:docId w15:val="{22B3C3F9-5C22-4B77-B93E-CE2C1D09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D10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10838"/>
    <w:rPr>
      <w:rFonts w:ascii="Times New Roman" w:eastAsia="宋体" w:hAnsi="Times New Roman" w:cs="Times New Roman"/>
      <w:kern w:val="2"/>
      <w:sz w:val="18"/>
      <w:szCs w:val="18"/>
    </w:rPr>
  </w:style>
  <w:style w:type="paragraph" w:styleId="a6">
    <w:name w:val="footer"/>
    <w:basedOn w:val="a"/>
    <w:link w:val="a7"/>
    <w:rsid w:val="00D10838"/>
    <w:pPr>
      <w:tabs>
        <w:tab w:val="center" w:pos="4153"/>
        <w:tab w:val="right" w:pos="8306"/>
      </w:tabs>
      <w:snapToGrid w:val="0"/>
      <w:jc w:val="left"/>
    </w:pPr>
    <w:rPr>
      <w:sz w:val="18"/>
      <w:szCs w:val="18"/>
    </w:rPr>
  </w:style>
  <w:style w:type="character" w:customStyle="1" w:styleId="a7">
    <w:name w:val="页脚 字符"/>
    <w:basedOn w:val="a0"/>
    <w:link w:val="a6"/>
    <w:rsid w:val="00D1083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373</Words>
  <Characters>426</Characters>
  <Application>Microsoft Office Word</Application>
  <DocSecurity>0</DocSecurity>
  <Lines>38</Lines>
  <Paragraphs>49</Paragraphs>
  <ScaleCrop>false</ScaleCrop>
  <Company/>
  <LinksUpToDate>false</LinksUpToDate>
  <CharactersWithSpaces>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沛庆 郝</cp:lastModifiedBy>
  <cp:revision>16</cp:revision>
  <dcterms:created xsi:type="dcterms:W3CDTF">2024-12-18T07:14:00Z</dcterms:created>
  <dcterms:modified xsi:type="dcterms:W3CDTF">2026-06-25T06:39:00Z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